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08EFD" w14:textId="77777777" w:rsidR="00B81013" w:rsidRPr="00214A2A" w:rsidRDefault="00E61C90">
      <w:pPr>
        <w:spacing w:after="0" w:line="360" w:lineRule="auto"/>
        <w:jc w:val="both"/>
        <w:rPr>
          <w:rFonts w:ascii="黑体" w:eastAsia="黑体" w:hAnsi="黑体" w:cs="宋体"/>
          <w:bCs/>
          <w:sz w:val="28"/>
          <w:szCs w:val="28"/>
        </w:rPr>
      </w:pPr>
      <w:r w:rsidRPr="00214A2A">
        <w:rPr>
          <w:rFonts w:ascii="黑体" w:eastAsia="黑体" w:hAnsi="黑体" w:cs="宋体" w:hint="eastAsia"/>
          <w:bCs/>
          <w:sz w:val="28"/>
          <w:szCs w:val="28"/>
        </w:rPr>
        <w:t>附件4：</w:t>
      </w:r>
    </w:p>
    <w:p w14:paraId="78FA79AA" w14:textId="77777777" w:rsidR="00B81013" w:rsidRPr="00B17A9E" w:rsidRDefault="00E61C90">
      <w:pPr>
        <w:spacing w:after="0"/>
        <w:jc w:val="center"/>
        <w:outlineLvl w:val="0"/>
        <w:rPr>
          <w:rFonts w:ascii="方正小标宋简体" w:eastAsia="方正小标宋简体" w:hAnsi="Helvetica" w:cs="Helvetica"/>
          <w:bCs/>
          <w:color w:val="333333"/>
          <w:kern w:val="36"/>
          <w:sz w:val="36"/>
          <w:szCs w:val="36"/>
        </w:rPr>
      </w:pPr>
      <w:r w:rsidRPr="00B17A9E">
        <w:rPr>
          <w:rFonts w:ascii="方正小标宋简体" w:eastAsia="方正小标宋简体" w:hAnsi="Helvetica" w:cs="Helvetica" w:hint="eastAsia"/>
          <w:bCs/>
          <w:color w:val="333333"/>
          <w:kern w:val="36"/>
          <w:sz w:val="36"/>
          <w:szCs w:val="36"/>
        </w:rPr>
        <w:t>潍坊医学院</w:t>
      </w:r>
    </w:p>
    <w:p w14:paraId="3C1A7554" w14:textId="1B300B68" w:rsidR="00B81013" w:rsidRPr="00B17A9E" w:rsidRDefault="00E61C90">
      <w:pPr>
        <w:spacing w:after="0"/>
        <w:jc w:val="center"/>
        <w:outlineLvl w:val="0"/>
        <w:rPr>
          <w:rFonts w:ascii="方正小标宋简体" w:eastAsia="方正小标宋简体" w:hAnsi="Helvetica" w:cs="Helvetica"/>
          <w:bCs/>
          <w:color w:val="333333"/>
          <w:kern w:val="36"/>
          <w:sz w:val="36"/>
          <w:szCs w:val="36"/>
        </w:rPr>
      </w:pPr>
      <w:r w:rsidRPr="00B17A9E">
        <w:rPr>
          <w:rFonts w:ascii="方正小标宋简体" w:eastAsia="方正小标宋简体" w:hAnsi="Helvetica" w:cs="Helvetica" w:hint="eastAsia"/>
          <w:bCs/>
          <w:color w:val="333333"/>
          <w:kern w:val="36"/>
          <w:sz w:val="36"/>
          <w:szCs w:val="36"/>
        </w:rPr>
        <w:t>硕士研究生</w:t>
      </w:r>
      <w:r w:rsidR="00214A2A" w:rsidRPr="00B17A9E">
        <w:rPr>
          <w:rFonts w:ascii="方正小标宋简体" w:eastAsia="方正小标宋简体" w:hAnsi="Helvetica" w:cs="Helvetica" w:hint="eastAsia"/>
          <w:bCs/>
          <w:color w:val="333333"/>
          <w:kern w:val="36"/>
          <w:sz w:val="36"/>
          <w:szCs w:val="36"/>
        </w:rPr>
        <w:t>复试</w:t>
      </w:r>
      <w:r w:rsidRPr="00B17A9E">
        <w:rPr>
          <w:rFonts w:ascii="方正小标宋简体" w:eastAsia="方正小标宋简体" w:hAnsi="Helvetica" w:cs="Helvetica" w:hint="eastAsia"/>
          <w:bCs/>
          <w:color w:val="333333"/>
          <w:kern w:val="36"/>
          <w:sz w:val="36"/>
          <w:szCs w:val="36"/>
        </w:rPr>
        <w:t>远程面试系统操作手册</w:t>
      </w:r>
      <w:r w:rsidR="000A11D8" w:rsidRPr="00B17A9E">
        <w:rPr>
          <w:rFonts w:ascii="方正小标宋简体" w:eastAsia="方正小标宋简体" w:hAnsi="Helvetica" w:cs="Helvetica" w:hint="eastAsia"/>
          <w:bCs/>
          <w:color w:val="333333"/>
          <w:kern w:val="36"/>
          <w:sz w:val="36"/>
          <w:szCs w:val="36"/>
        </w:rPr>
        <w:t>（考生用）</w:t>
      </w:r>
    </w:p>
    <w:p w14:paraId="729C3F28" w14:textId="77777777" w:rsidR="00B17A9E" w:rsidRDefault="00B17A9E">
      <w:pPr>
        <w:spacing w:after="0" w:line="480" w:lineRule="exact"/>
        <w:outlineLvl w:val="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E13FA0B" w14:textId="78DDDE0B" w:rsidR="00B81013" w:rsidRDefault="00E61C90">
      <w:pPr>
        <w:spacing w:after="0" w:line="480" w:lineRule="exact"/>
        <w:outlineLvl w:val="0"/>
        <w:rPr>
          <w:rFonts w:ascii="仿宋_GB2312" w:eastAsia="仿宋_GB2312" w:hAnsi="Helvetica" w:cs="Helvetica"/>
          <w:color w:val="333333"/>
          <w:kern w:val="36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各位考生：</w:t>
      </w:r>
    </w:p>
    <w:p w14:paraId="3F6C72BB" w14:textId="6F2FE8C6" w:rsidR="00B81013" w:rsidRDefault="00E61C90">
      <w:pPr>
        <w:spacing w:after="0"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 xml:space="preserve"> 根据《潍坊医学院202</w:t>
      </w:r>
      <w:r w:rsidR="00214A2A">
        <w:rPr>
          <w:rFonts w:ascii="仿宋_GB2312" w:eastAsia="仿宋_GB2312" w:hAnsi="Helvetica" w:cs="Helvetica"/>
          <w:color w:val="333333"/>
          <w:sz w:val="30"/>
          <w:szCs w:val="30"/>
        </w:rPr>
        <w:t>3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年硕士研究生复试录取工作方案》安排，我校202</w:t>
      </w:r>
      <w:r w:rsidR="00214A2A">
        <w:rPr>
          <w:rFonts w:ascii="仿宋_GB2312" w:eastAsia="仿宋_GB2312" w:hAnsi="Helvetica" w:cs="Helvetica"/>
          <w:color w:val="333333"/>
          <w:sz w:val="30"/>
          <w:szCs w:val="30"/>
        </w:rPr>
        <w:t>3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年硕士研究生招生考试复试采用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学信网远程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复试系统进行。现将远程复试系统操作说明如下：</w:t>
      </w:r>
    </w:p>
    <w:p w14:paraId="3E7A37A4" w14:textId="77777777" w:rsidR="00B81013" w:rsidRDefault="00E61C90">
      <w:pPr>
        <w:spacing w:line="480" w:lineRule="exact"/>
        <w:ind w:firstLine="480"/>
        <w:rPr>
          <w:rFonts w:ascii="黑体" w:eastAsia="黑体" w:hAnsi="黑体" w:cs="Helvetica"/>
          <w:b/>
          <w:color w:val="333333"/>
          <w:sz w:val="32"/>
          <w:szCs w:val="32"/>
        </w:rPr>
      </w:pPr>
      <w:r>
        <w:rPr>
          <w:rFonts w:ascii="黑体" w:eastAsia="黑体" w:hAnsi="黑体" w:cs="Helvetica" w:hint="eastAsia"/>
          <w:b/>
          <w:color w:val="333333"/>
          <w:sz w:val="32"/>
          <w:szCs w:val="32"/>
        </w:rPr>
        <w:t>操作流程:</w:t>
      </w:r>
    </w:p>
    <w:p w14:paraId="71B561E5" w14:textId="77777777"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1.下载安装软件；</w:t>
      </w:r>
    </w:p>
    <w:p w14:paraId="56798DCB" w14:textId="77777777"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2.注册登录；</w:t>
      </w:r>
    </w:p>
    <w:p w14:paraId="10418B7A" w14:textId="77777777"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3.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同意学信网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用户协议；</w:t>
      </w:r>
    </w:p>
    <w:p w14:paraId="3D907BEC" w14:textId="77777777"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4.账号实人验证；</w:t>
      </w:r>
    </w:p>
    <w:p w14:paraId="6AEED3D7" w14:textId="77777777"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5.阅读系统须知；</w:t>
      </w:r>
    </w:p>
    <w:p w14:paraId="6741C767" w14:textId="77777777"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6.选择潍坊医学院及考试；</w:t>
      </w:r>
    </w:p>
    <w:p w14:paraId="618BB4A0" w14:textId="77777777"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7.确认准考信息、承诺书；</w:t>
      </w:r>
    </w:p>
    <w:p w14:paraId="479D41C8" w14:textId="77777777" w:rsidR="00B81013" w:rsidRDefault="00E61C90">
      <w:pPr>
        <w:spacing w:line="480" w:lineRule="exact"/>
        <w:ind w:firstLine="480"/>
        <w:rPr>
          <w:rFonts w:ascii="黑体" w:eastAsia="黑体" w:hAnsi="黑体" w:cs="Helvetica"/>
          <w:b/>
          <w:color w:val="FF0000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8.交费、提交面试材料；</w:t>
      </w:r>
      <w:r>
        <w:rPr>
          <w:rFonts w:ascii="仿宋_GB2312" w:eastAsia="仿宋_GB2312" w:hAnsi="Helvetica" w:cs="Helvetica" w:hint="eastAsia"/>
          <w:b/>
          <w:color w:val="333333"/>
          <w:sz w:val="30"/>
          <w:szCs w:val="30"/>
        </w:rPr>
        <w:t>请按时缴费、上传面试材料。</w:t>
      </w:r>
    </w:p>
    <w:p w14:paraId="76F15F75" w14:textId="77777777"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9.选择面试考场；</w:t>
      </w:r>
    </w:p>
    <w:p w14:paraId="24E8087C" w14:textId="77777777"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10.考场实人验证；</w:t>
      </w:r>
    </w:p>
    <w:p w14:paraId="749A55FC" w14:textId="77777777"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11.进入考场。</w:t>
      </w:r>
    </w:p>
    <w:p w14:paraId="5FE195B0" w14:textId="77777777"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Helvetica" w:eastAsia="宋体" w:hAnsi="Helvetica" w:cs="Helvetica"/>
          <w:b/>
          <w:color w:val="FF0000"/>
          <w:sz w:val="30"/>
          <w:szCs w:val="30"/>
        </w:rPr>
        <w:t>注意</w:t>
      </w:r>
      <w:r>
        <w:rPr>
          <w:rFonts w:ascii="Helvetica" w:eastAsia="宋体" w:hAnsi="Helvetica" w:cs="Helvetica"/>
          <w:color w:val="AA0000"/>
          <w:sz w:val="30"/>
          <w:szCs w:val="30"/>
        </w:rPr>
        <w:t>：</w:t>
      </w:r>
      <w:proofErr w:type="gramStart"/>
      <w:r>
        <w:rPr>
          <w:rFonts w:ascii="Helvetica" w:eastAsia="宋体" w:hAnsi="Helvetica" w:cs="Helvetica"/>
          <w:b/>
          <w:bCs/>
          <w:color w:val="333333"/>
          <w:sz w:val="30"/>
          <w:szCs w:val="30"/>
        </w:rPr>
        <w:t>本说明</w:t>
      </w:r>
      <w:proofErr w:type="gramEnd"/>
      <w:r>
        <w:rPr>
          <w:rFonts w:ascii="Helvetica" w:eastAsia="宋体" w:hAnsi="Helvetica" w:cs="Helvetica"/>
          <w:b/>
          <w:bCs/>
          <w:color w:val="333333"/>
          <w:sz w:val="30"/>
          <w:szCs w:val="30"/>
        </w:rPr>
        <w:t>文档内容如有变动，请以系统内页面提示为准</w:t>
      </w:r>
      <w:r>
        <w:rPr>
          <w:rFonts w:ascii="Helvetica" w:eastAsia="宋体" w:hAnsi="Helvetica" w:cs="Helvetica" w:hint="eastAsia"/>
          <w:b/>
          <w:bCs/>
          <w:color w:val="333333"/>
          <w:sz w:val="30"/>
          <w:szCs w:val="30"/>
        </w:rPr>
        <w:t>。</w:t>
      </w:r>
    </w:p>
    <w:p w14:paraId="6C386590" w14:textId="77777777" w:rsidR="00B81013" w:rsidRDefault="00E61C90">
      <w:pPr>
        <w:spacing w:line="480" w:lineRule="exact"/>
        <w:ind w:firstLine="480"/>
        <w:rPr>
          <w:rFonts w:ascii="黑体" w:eastAsia="黑体" w:hAnsi="黑体" w:cs="Helvetica"/>
          <w:b/>
          <w:color w:val="333333"/>
          <w:sz w:val="32"/>
          <w:szCs w:val="32"/>
        </w:rPr>
      </w:pPr>
      <w:r>
        <w:rPr>
          <w:rFonts w:ascii="黑体" w:eastAsia="黑体" w:hAnsi="黑体" w:cs="Helvetica" w:hint="eastAsia"/>
          <w:b/>
          <w:color w:val="333333"/>
          <w:sz w:val="32"/>
          <w:szCs w:val="32"/>
        </w:rPr>
        <w:t>具体操作：</w:t>
      </w:r>
    </w:p>
    <w:p w14:paraId="4A9D4357" w14:textId="77777777" w:rsidR="00B81013" w:rsidRDefault="00E61C90">
      <w:pPr>
        <w:spacing w:line="48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>
        <w:rPr>
          <w:rFonts w:ascii="黑体" w:eastAsia="黑体" w:hAnsi="黑体" w:cs="Helvetica" w:hint="eastAsia"/>
          <w:b/>
          <w:color w:val="333333"/>
          <w:sz w:val="30"/>
          <w:szCs w:val="30"/>
        </w:rPr>
        <w:lastRenderedPageBreak/>
        <w:t>1. 下载安装软件</w:t>
      </w:r>
    </w:p>
    <w:p w14:paraId="0E2D4E87" w14:textId="77777777"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FF0000"/>
          <w:sz w:val="30"/>
          <w:szCs w:val="30"/>
        </w:rPr>
      </w:pPr>
      <w:r>
        <w:rPr>
          <w:rFonts w:ascii="仿宋_GB2312" w:eastAsia="仿宋_GB2312" w:hAnsi="Helvetica" w:cs="Helvetica" w:hint="eastAsia"/>
          <w:color w:val="FF0000"/>
          <w:sz w:val="30"/>
          <w:szCs w:val="30"/>
        </w:rPr>
        <w:t>支持Window、Mac的电脑（台式机或笔记本电脑）、智能手机（</w:t>
      </w:r>
      <w:proofErr w:type="gramStart"/>
      <w:r>
        <w:rPr>
          <w:rFonts w:ascii="仿宋_GB2312" w:eastAsia="仿宋_GB2312" w:hAnsi="Helvetica" w:cs="Helvetica" w:hint="eastAsia"/>
          <w:color w:val="FF0000"/>
          <w:sz w:val="30"/>
          <w:szCs w:val="30"/>
        </w:rPr>
        <w:t>安卓或</w:t>
      </w:r>
      <w:proofErr w:type="gramEnd"/>
      <w:r>
        <w:rPr>
          <w:rFonts w:ascii="仿宋_GB2312" w:eastAsia="仿宋_GB2312" w:hAnsi="Helvetica" w:cs="Helvetica" w:hint="eastAsia"/>
          <w:color w:val="FF0000"/>
          <w:sz w:val="30"/>
          <w:szCs w:val="30"/>
        </w:rPr>
        <w:t>苹果系统）。面试采用双机位，第一机位为电脑、第二机位为智能手机。</w:t>
      </w:r>
    </w:p>
    <w:p w14:paraId="7B2A566C" w14:textId="77777777"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相关系统软件要求如下：</w:t>
      </w:r>
    </w:p>
    <w:p w14:paraId="22427515" w14:textId="77777777"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1）电脑：需下载安装最新版Chrome浏览器，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（下载：</w:t>
      </w:r>
      <w:hyperlink r:id="rId7" w:tgtFrame="_blank" w:history="1">
        <w:r>
          <w:rPr>
            <w:rFonts w:ascii="仿宋_GB2312" w:eastAsia="仿宋_GB2312" w:hAnsi="Helvetica" w:cs="Helvetica"/>
            <w:color w:val="00B0F0"/>
            <w:sz w:val="30"/>
            <w:szCs w:val="30"/>
            <w:u w:val="single"/>
          </w:rPr>
          <w:t>Mac版</w:t>
        </w:r>
      </w:hyperlink>
      <w:r>
        <w:rPr>
          <w:rFonts w:ascii="仿宋_GB2312" w:eastAsia="仿宋_GB2312" w:hAnsi="Helvetica" w:cs="Helvetica"/>
          <w:color w:val="333333"/>
          <w:sz w:val="30"/>
          <w:szCs w:val="30"/>
        </w:rPr>
        <w:t>、</w:t>
      </w:r>
      <w:hyperlink r:id="rId8" w:tgtFrame="_blank" w:history="1">
        <w:r>
          <w:rPr>
            <w:rFonts w:ascii="仿宋_GB2312" w:eastAsia="仿宋_GB2312" w:hAnsi="Helvetica" w:cs="Helvetica"/>
            <w:color w:val="00B0F0"/>
            <w:sz w:val="30"/>
            <w:szCs w:val="30"/>
            <w:u w:val="single"/>
          </w:rPr>
          <w:t>Windows版</w:t>
        </w:r>
      </w:hyperlink>
      <w:r>
        <w:rPr>
          <w:rFonts w:ascii="仿宋_GB2312" w:eastAsia="仿宋_GB2312" w:hAnsi="Helvetica" w:cs="Helvetica"/>
          <w:color w:val="333333"/>
          <w:sz w:val="30"/>
          <w:szCs w:val="30"/>
        </w:rPr>
        <w:t>）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。如使用台式机需提前准备外置摄像头、音频设备。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需下载安装最新版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学信网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App（</w:t>
      </w:r>
      <w:hyperlink r:id="rId9" w:tgtFrame="_blank" w:history="1">
        <w:r>
          <w:rPr>
            <w:rFonts w:ascii="仿宋_GB2312" w:eastAsia="仿宋_GB2312" w:hAnsi="Helvetica" w:cs="Helvetica"/>
            <w:color w:val="00B0F0"/>
            <w:sz w:val="30"/>
            <w:szCs w:val="30"/>
            <w:u w:val="single"/>
          </w:rPr>
          <w:t>下载</w:t>
        </w:r>
      </w:hyperlink>
      <w:r>
        <w:rPr>
          <w:rFonts w:ascii="仿宋_GB2312" w:eastAsia="仿宋_GB2312" w:hAnsi="Helvetica" w:cs="Helvetica"/>
          <w:color w:val="333333"/>
          <w:sz w:val="30"/>
          <w:szCs w:val="30"/>
        </w:rPr>
        <w:t>），安装时请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允许学信网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App使用摄像头、扬声器、存储空间、网络等权限，以保证正常进行实人验证。</w:t>
      </w:r>
    </w:p>
    <w:p w14:paraId="6A92663E" w14:textId="77777777"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2）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安卓手机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：需下载安装最新版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学信网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APP（</w:t>
      </w:r>
      <w:hyperlink r:id="rId10" w:tgtFrame="_blank" w:history="1">
        <w:r>
          <w:rPr>
            <w:rFonts w:ascii="仿宋_GB2312" w:eastAsia="仿宋_GB2312" w:hAnsi="Helvetica" w:cs="Helvetica" w:hint="eastAsia"/>
            <w:color w:val="2D8CF0"/>
            <w:sz w:val="30"/>
            <w:szCs w:val="30"/>
            <w:u w:val="single"/>
          </w:rPr>
          <w:t>下载</w:t>
        </w:r>
      </w:hyperlink>
      <w:r>
        <w:rPr>
          <w:rFonts w:ascii="仿宋_GB2312" w:eastAsia="仿宋_GB2312" w:hAnsi="Helvetica" w:cs="Helvetica" w:hint="eastAsia"/>
          <w:color w:val="2D8CF0"/>
          <w:sz w:val="30"/>
          <w:szCs w:val="30"/>
        </w:rPr>
        <w:t>，可点击下载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）。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安装时请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允许学信网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App使用摄像头、扬声器、存储空间、网络等权限，以保证正常进行实人验证。</w:t>
      </w:r>
    </w:p>
    <w:p w14:paraId="0D693A88" w14:textId="77777777"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3）苹果手机：需下载安装最新版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学信网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APP（</w:t>
      </w:r>
      <w:hyperlink r:id="rId11" w:tgtFrame="_blank" w:history="1">
        <w:r>
          <w:rPr>
            <w:rFonts w:ascii="仿宋_GB2312" w:eastAsia="仿宋_GB2312" w:hAnsi="Helvetica" w:cs="Helvetica" w:hint="eastAsia"/>
            <w:color w:val="2D8CF0"/>
            <w:sz w:val="30"/>
            <w:szCs w:val="30"/>
            <w:u w:val="single"/>
          </w:rPr>
          <w:t>下载</w:t>
        </w:r>
      </w:hyperlink>
      <w:r>
        <w:rPr>
          <w:rFonts w:ascii="仿宋_GB2312" w:eastAsia="仿宋_GB2312" w:hAnsi="Helvetica" w:cs="Helvetica" w:hint="eastAsia"/>
          <w:color w:val="2D8CF0"/>
          <w:sz w:val="30"/>
          <w:szCs w:val="30"/>
        </w:rPr>
        <w:t>，可点击下载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 xml:space="preserve">）。 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安装时请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允许学信网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App使用摄像头、扬声器、存储空间、网络等权限，以保证正常进行实人验证。</w:t>
      </w:r>
    </w:p>
    <w:p w14:paraId="18F73D5D" w14:textId="77777777"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考生首次登录系统，或每次进入考场之前均需要进行实人验证。实人验证需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使用学信网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App。</w:t>
      </w:r>
    </w:p>
    <w:p w14:paraId="5FF9D6F9" w14:textId="77777777" w:rsidR="00B81013" w:rsidRDefault="00E61C90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6790F8FC" wp14:editId="3FACDA53">
            <wp:extent cx="4940300" cy="2455545"/>
            <wp:effectExtent l="0" t="0" r="0" b="1905"/>
            <wp:docPr id="1" name="图片 1" descr="下载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下载AP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1500" cy="246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90585" w14:textId="77777777" w:rsidR="00B81013" w:rsidRDefault="00B81013">
      <w:pPr>
        <w:spacing w:line="40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</w:p>
    <w:p w14:paraId="6B158AD8" w14:textId="77777777" w:rsidR="00B81013" w:rsidRDefault="00E61C90">
      <w:pPr>
        <w:spacing w:line="40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>
        <w:rPr>
          <w:rFonts w:ascii="黑体" w:eastAsia="黑体" w:hAnsi="黑体" w:cs="Helvetica" w:hint="eastAsia"/>
          <w:b/>
          <w:color w:val="333333"/>
          <w:sz w:val="30"/>
          <w:szCs w:val="30"/>
        </w:rPr>
        <w:t>2. 注册登录</w:t>
      </w:r>
    </w:p>
    <w:p w14:paraId="347C5DE8" w14:textId="77777777" w:rsidR="00B81013" w:rsidRDefault="00E61C90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系统登录页面地址为：</w:t>
      </w:r>
      <w:hyperlink r:id="rId13" w:history="1">
        <w:r>
          <w:rPr>
            <w:rFonts w:ascii="仿宋_GB2312" w:eastAsia="仿宋_GB2312" w:hAnsi="Helvetica" w:cs="Helvetica"/>
            <w:color w:val="00B0F0"/>
            <w:sz w:val="30"/>
            <w:szCs w:val="30"/>
            <w:u w:val="single"/>
          </w:rPr>
          <w:t>https://bm.chsi.com.cn/ycms/stu/</w:t>
        </w:r>
      </w:hyperlink>
      <w:r>
        <w:rPr>
          <w:rFonts w:ascii="仿宋_GB2312" w:eastAsia="仿宋_GB2312" w:hAnsi="Helvetica" w:cs="Helvetica"/>
          <w:color w:val="333333"/>
          <w:sz w:val="30"/>
          <w:szCs w:val="30"/>
        </w:rPr>
        <w:t>，使用</w:t>
      </w:r>
      <w:hyperlink r:id="rId14" w:tgtFrame="_blank" w:history="1">
        <w:proofErr w:type="gramStart"/>
        <w:r>
          <w:rPr>
            <w:rFonts w:ascii="仿宋_GB2312" w:eastAsia="仿宋_GB2312" w:hAnsi="Helvetica" w:cs="Helvetica"/>
            <w:color w:val="00B0F0"/>
            <w:sz w:val="30"/>
            <w:szCs w:val="30"/>
            <w:u w:val="single"/>
          </w:rPr>
          <w:t>学信网账</w:t>
        </w:r>
        <w:r>
          <w:rPr>
            <w:rFonts w:ascii="仿宋_GB2312" w:eastAsia="仿宋_GB2312" w:hAnsi="Helvetica" w:cs="Helvetica"/>
            <w:color w:val="333333"/>
            <w:sz w:val="30"/>
            <w:szCs w:val="30"/>
          </w:rPr>
          <w:t>号</w:t>
        </w:r>
        <w:proofErr w:type="gramEnd"/>
      </w:hyperlink>
      <w:r>
        <w:rPr>
          <w:rFonts w:ascii="仿宋_GB2312" w:eastAsia="仿宋_GB2312" w:hAnsi="Helvetica" w:cs="Helvetica"/>
          <w:color w:val="333333"/>
          <w:sz w:val="30"/>
          <w:szCs w:val="30"/>
        </w:rPr>
        <w:t>登录。</w:t>
      </w:r>
    </w:p>
    <w:p w14:paraId="222B543E" w14:textId="77777777" w:rsidR="00B81013" w:rsidRDefault="00E61C90">
      <w:pPr>
        <w:spacing w:line="40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2.1 注册</w:t>
      </w:r>
    </w:p>
    <w:p w14:paraId="734B8285" w14:textId="77777777" w:rsidR="00B81013" w:rsidRDefault="00E61C90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参加研究生复试的考生，使用网报时的账号登录即可，无需重新注册。</w:t>
      </w:r>
    </w:p>
    <w:p w14:paraId="32DB2AC5" w14:textId="77777777" w:rsidR="00B81013" w:rsidRDefault="00E61C90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无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学信网账号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的考生，进入系统登录页面，点击【注册】按钮，进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入学信网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账号注册页面。账号注册需提供考生的手机号及短信验证码、姓名、证件号码等信息，设置密码后，即可完成注册。请牢记账号及密码。</w:t>
      </w:r>
    </w:p>
    <w:p w14:paraId="1D048430" w14:textId="77777777" w:rsidR="00B81013" w:rsidRDefault="00E61C90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FF0000"/>
          <w:sz w:val="30"/>
          <w:szCs w:val="30"/>
        </w:rPr>
        <w:t>注意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：请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准确填选姓名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、证件类型及证件号码等信息，否则将影响进入考试。</w:t>
      </w:r>
    </w:p>
    <w:p w14:paraId="514FD6E4" w14:textId="77777777" w:rsidR="00B81013" w:rsidRDefault="00E61C90">
      <w:pPr>
        <w:spacing w:line="40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2.2 登录</w:t>
      </w:r>
    </w:p>
    <w:p w14:paraId="7EF3BE2B" w14:textId="77777777" w:rsidR="00B81013" w:rsidRDefault="00E61C90">
      <w:pPr>
        <w:spacing w:line="40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进入系统登录页面，使用手机号或身份证号、密码，即可登录。登录后，请认真仔细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阅读学信网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用户协议和隐私政策，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勾选“同意”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方可进入系统。</w:t>
      </w:r>
    </w:p>
    <w:p w14:paraId="67D3738D" w14:textId="77777777" w:rsidR="00B81013" w:rsidRDefault="00E61C90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654088E1" wp14:editId="77CFFAB3">
            <wp:extent cx="3601085" cy="5794375"/>
            <wp:effectExtent l="0" t="0" r="0" b="0"/>
            <wp:docPr id="2" name="图片 2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登录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2639" cy="579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4D2D9" w14:textId="77777777" w:rsidR="00B81013" w:rsidRDefault="00E61C90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00D19280" wp14:editId="02EDFA84">
            <wp:extent cx="3584575" cy="7732395"/>
            <wp:effectExtent l="0" t="0" r="0" b="1905"/>
            <wp:docPr id="3" name="图片 3" descr="用户协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用户协议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773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99483" w14:textId="77777777" w:rsidR="00B81013" w:rsidRDefault="00E61C90">
      <w:pPr>
        <w:spacing w:line="48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>
        <w:rPr>
          <w:rFonts w:ascii="黑体" w:eastAsia="黑体" w:hAnsi="黑体" w:cs="Helvetica" w:hint="eastAsia"/>
          <w:b/>
          <w:color w:val="333333"/>
          <w:sz w:val="30"/>
          <w:szCs w:val="30"/>
        </w:rPr>
        <w:t>3. 实人验证</w:t>
      </w:r>
    </w:p>
    <w:p w14:paraId="5A6362F2" w14:textId="77777777" w:rsidR="00B81013" w:rsidRDefault="00E61C90">
      <w:pPr>
        <w:spacing w:line="40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 xml:space="preserve">首次登录系统时，考生须进行实人验证，使用 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学信网App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方式进行验证。下面对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学信网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App的使用进行介绍说明。</w:t>
      </w:r>
    </w:p>
    <w:p w14:paraId="31D7B369" w14:textId="77777777" w:rsidR="00B81013" w:rsidRDefault="00E61C90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7EB04E67" wp14:editId="4CBCB073">
            <wp:extent cx="3906520" cy="4667250"/>
            <wp:effectExtent l="0" t="0" r="0" b="0"/>
            <wp:docPr id="4" name="图片 4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652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A8049" w14:textId="77777777" w:rsidR="00B81013" w:rsidRDefault="00E61C90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 xml:space="preserve">3.1 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电脑端实人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验证</w:t>
      </w:r>
    </w:p>
    <w:p w14:paraId="1CE852C1" w14:textId="77777777" w:rsidR="00B81013" w:rsidRDefault="00E61C90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若考生从电脑端登录系统，则选择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学信网App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方式后，电脑页面会显示实人验证二维码。</w:t>
      </w:r>
    </w:p>
    <w:p w14:paraId="17BB6E9D" w14:textId="77777777" w:rsidR="00B81013" w:rsidRDefault="00E61C90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7DCA1400" wp14:editId="4C6E373D">
            <wp:extent cx="5274310" cy="2539365"/>
            <wp:effectExtent l="0" t="0" r="2540" b="0"/>
            <wp:docPr id="5" name="图片 5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F2EDE" w14:textId="77777777" w:rsidR="00B81013" w:rsidRDefault="00E61C90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lastRenderedPageBreak/>
        <w:t>考生使用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智能手机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上的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学信网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App右上角的扫一扫功能，扫描电脑页面上的二维码，此时电脑页面显示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验证中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状态，考生在移动设备的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学信网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App中按照提示进行实人验证操作。</w:t>
      </w:r>
    </w:p>
    <w:p w14:paraId="6C05A61B" w14:textId="77777777" w:rsidR="00B81013" w:rsidRDefault="00B81013">
      <w:pPr>
        <w:spacing w:before="100" w:beforeAutospacing="1" w:after="100" w:afterAutospacing="1" w:line="48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2FC24123" w14:textId="77777777" w:rsidR="00B81013" w:rsidRDefault="00E61C90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3B4A0716" wp14:editId="21FEAE5C">
            <wp:extent cx="5274310" cy="3388360"/>
            <wp:effectExtent l="0" t="0" r="2540" b="2540"/>
            <wp:docPr id="6" name="图片 6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9A1C6" w14:textId="77777777"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实人验证通过时，电脑页面显示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实人验证成功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，点击【继续】按钮进行后续操作。</w:t>
      </w:r>
    </w:p>
    <w:p w14:paraId="05CFFC67" w14:textId="77777777"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FF0000"/>
          <w:sz w:val="30"/>
          <w:szCs w:val="30"/>
        </w:rPr>
        <w:t>注意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：验证不通过时，可返回重试。若实人验证不通过次数超过5次，则需要进入人工身份认证流程。</w:t>
      </w:r>
    </w:p>
    <w:p w14:paraId="1712BC3C" w14:textId="77777777" w:rsidR="00B81013" w:rsidRDefault="00E61C90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 xml:space="preserve">3.2 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移动端实人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验证</w:t>
      </w:r>
    </w:p>
    <w:p w14:paraId="44CC01D8" w14:textId="77777777" w:rsidR="00B81013" w:rsidRDefault="00E61C90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若考生从移动设备登录系统，则选择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学信网App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方式后，在移动设备页面点击【开始】，按照提示进行实人验证操作，完成后点击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返回首页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回到原操作的浏览器进行后续操作。</w:t>
      </w:r>
    </w:p>
    <w:p w14:paraId="616F9036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0FFC522B" w14:textId="77777777" w:rsidR="00B81013" w:rsidRDefault="00E61C90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4273D152" wp14:editId="7031FEB8">
            <wp:extent cx="5054600" cy="7564120"/>
            <wp:effectExtent l="0" t="0" r="0" b="0"/>
            <wp:docPr id="7" name="图片 7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8149" cy="756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8FA56" w14:textId="77777777" w:rsidR="00B81013" w:rsidRDefault="00E61C90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4905C112" wp14:editId="7CCC9C7D">
            <wp:extent cx="3722370" cy="7826375"/>
            <wp:effectExtent l="0" t="0" r="0" b="3175"/>
            <wp:docPr id="8" name="图片 8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5541" cy="783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8905B" w14:textId="77777777" w:rsidR="00B81013" w:rsidRDefault="00E61C90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509C5627" wp14:editId="18A201FE">
            <wp:extent cx="4073525" cy="8078470"/>
            <wp:effectExtent l="0" t="0" r="3175" b="0"/>
            <wp:docPr id="9" name="图片 9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3939" cy="80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6C81B" w14:textId="77777777" w:rsidR="00B81013" w:rsidRDefault="00E61C90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1A332F5D" wp14:editId="38ACBE34">
            <wp:extent cx="3123565" cy="4703445"/>
            <wp:effectExtent l="0" t="0" r="635" b="1905"/>
            <wp:docPr id="10" name="图片 10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47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76D81" w14:textId="77777777" w:rsidR="00B81013" w:rsidRDefault="00E61C90">
      <w:pPr>
        <w:spacing w:line="48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>
        <w:rPr>
          <w:rFonts w:ascii="黑体" w:eastAsia="黑体" w:hAnsi="黑体" w:cs="Helvetica" w:hint="eastAsia"/>
          <w:b/>
          <w:color w:val="333333"/>
          <w:sz w:val="30"/>
          <w:szCs w:val="30"/>
        </w:rPr>
        <w:t>4. 查阅系统须知及考试信息</w:t>
      </w:r>
    </w:p>
    <w:p w14:paraId="2D90C275" w14:textId="77777777" w:rsidR="00B81013" w:rsidRDefault="00E61C90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实人验证通过后，请认真仔细阅读系统须知！阅读完成后点击【下一步】可选择考生所报考的单位及考试信息。</w:t>
      </w:r>
    </w:p>
    <w:p w14:paraId="2580DF1E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BFC48DB" w14:textId="77777777" w:rsidR="00B81013" w:rsidRDefault="00E61C90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5609AC4D" wp14:editId="4C23F6E4">
            <wp:extent cx="4777105" cy="7183755"/>
            <wp:effectExtent l="0" t="0" r="4445" b="0"/>
            <wp:docPr id="11" name="图片 11" descr="系统须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系统须知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7105" cy="718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3D3EB" w14:textId="77777777" w:rsidR="00B81013" w:rsidRDefault="00E61C90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1AC35868" wp14:editId="53233D82">
            <wp:extent cx="4762500" cy="7227570"/>
            <wp:effectExtent l="0" t="0" r="0" b="0"/>
            <wp:docPr id="12" name="图片 12" descr="考试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考试信息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22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5E0D2" w14:textId="77777777" w:rsidR="00B81013" w:rsidRDefault="00E61C90">
      <w:pPr>
        <w:spacing w:line="48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>
        <w:rPr>
          <w:rFonts w:ascii="黑体" w:eastAsia="黑体" w:hAnsi="黑体" w:cs="Helvetica" w:hint="eastAsia"/>
          <w:b/>
          <w:color w:val="333333"/>
          <w:sz w:val="30"/>
          <w:szCs w:val="30"/>
        </w:rPr>
        <w:t>5. 考试流程</w:t>
      </w:r>
    </w:p>
    <w:p w14:paraId="036EBB46" w14:textId="77777777" w:rsidR="00B81013" w:rsidRDefault="00E61C90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5.1 确认准考信息、承诺书</w:t>
      </w:r>
    </w:p>
    <w:p w14:paraId="4A131DF5" w14:textId="77777777"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lastRenderedPageBreak/>
        <w:t>选择本次要参加的考试后，进入准考信息确认界面。考生应仔细核对个人信息，确认无误后再点击【确认无误】按钮进入承诺书阅读界面。请考生认真仔细阅读，并点击【同意】按钮。</w:t>
      </w:r>
    </w:p>
    <w:p w14:paraId="5A711C50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405820E0" w14:textId="77777777" w:rsidR="00B81013" w:rsidRDefault="00E61C90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09FB991E" wp14:editId="142DD52A">
            <wp:extent cx="2882265" cy="6210300"/>
            <wp:effectExtent l="0" t="0" r="0" b="0"/>
            <wp:docPr id="13" name="图片 13" descr="确认准考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确认准考信息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1F5DD" w14:textId="77777777" w:rsidR="00B81013" w:rsidRDefault="00E61C90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3D5767C0" wp14:editId="5D341321">
            <wp:extent cx="2874645" cy="6210300"/>
            <wp:effectExtent l="0" t="0" r="1905" b="0"/>
            <wp:docPr id="14" name="图片 14" descr="承诺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承诺书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1D382" w14:textId="77777777" w:rsidR="00B81013" w:rsidRDefault="00E61C90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5.2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交费及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资格审查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材料</w:t>
      </w:r>
    </w:p>
    <w:p w14:paraId="39CC1338" w14:textId="77777777" w:rsidR="00B81013" w:rsidRDefault="00E61C90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同意承诺书后，进入交费、提交面试材料界面。</w:t>
      </w:r>
    </w:p>
    <w:p w14:paraId="650A21E2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0C2D370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D363E96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050BE49A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344D8ED6" w14:textId="77777777"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anchor distT="0" distB="0" distL="114300" distR="114300" simplePos="0" relativeHeight="251659264" behindDoc="0" locked="0" layoutInCell="1" allowOverlap="1" wp14:anchorId="31CEC5C9" wp14:editId="64867FF7">
            <wp:simplePos x="0" y="0"/>
            <wp:positionH relativeFrom="column">
              <wp:posOffset>551180</wp:posOffset>
            </wp:positionH>
            <wp:positionV relativeFrom="paragraph">
              <wp:posOffset>414655</wp:posOffset>
            </wp:positionV>
            <wp:extent cx="3555365" cy="3774440"/>
            <wp:effectExtent l="0" t="0" r="6985" b="0"/>
            <wp:wrapSquare wrapText="bothSides"/>
            <wp:docPr id="28" name="图片 28" descr="交费及面试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交费及面试材料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6D65A3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65E0D30A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7D0D02A4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772B4FE0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3A43FC8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F2FBBCA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45440FF2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F248F67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189E501E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0C743F61" w14:textId="77777777" w:rsidR="00B81013" w:rsidRDefault="00E61C90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5.2.1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交费</w:t>
      </w:r>
    </w:p>
    <w:p w14:paraId="62B033B8" w14:textId="77777777" w:rsidR="00B81013" w:rsidRDefault="00E61C90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考生在规定时间内交费成功后才能进入面试。</w:t>
      </w:r>
    </w:p>
    <w:p w14:paraId="1CBCFEA0" w14:textId="77777777" w:rsidR="00B81013" w:rsidRDefault="00E61C90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FF0000"/>
          <w:sz w:val="30"/>
          <w:szCs w:val="30"/>
        </w:rPr>
        <w:t>注意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：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如在规定时间内未完成交费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，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视为自动放弃复试资格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。</w:t>
      </w:r>
    </w:p>
    <w:p w14:paraId="1980FF5E" w14:textId="77777777" w:rsidR="00B81013" w:rsidRDefault="00E61C90">
      <w:pPr>
        <w:spacing w:before="100" w:beforeAutospacing="1" w:after="100" w:afterAutospacing="1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5.2.2 提交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资格审查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材料</w:t>
      </w:r>
    </w:p>
    <w:p w14:paraId="04D17851" w14:textId="77777777" w:rsidR="00B81013" w:rsidRDefault="00E61C90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考生需在规定时间内按学校要求上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传资格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审查材料。同一个面试考场要求的所有必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填材料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都添加后，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方可点击【确认提交面试材料】按钮提交至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学校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审阅。材料一旦提交，不可修改。</w:t>
      </w:r>
    </w:p>
    <w:p w14:paraId="7301739F" w14:textId="77777777"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具体材料要求：</w:t>
      </w:r>
    </w:p>
    <w:p w14:paraId="19BD7D72" w14:textId="77777777" w:rsidR="00B81013" w:rsidRDefault="00E61C90">
      <w:pPr>
        <w:spacing w:line="480" w:lineRule="exact"/>
        <w:ind w:firstLine="480"/>
        <w:rPr>
          <w:rFonts w:ascii="仿宋_GB2312" w:eastAsia="仿宋_GB2312" w:hAnsi="宋体" w:cs="宋体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1、</w:t>
      </w:r>
      <w:r>
        <w:rPr>
          <w:rFonts w:ascii="仿宋_GB2312" w:eastAsia="仿宋_GB2312" w:hAnsi="宋体" w:cs="宋体" w:hint="eastAsia"/>
          <w:sz w:val="30"/>
          <w:szCs w:val="30"/>
        </w:rPr>
        <w:t>复试考生简况表。</w:t>
      </w:r>
    </w:p>
    <w:p w14:paraId="15823A6F" w14:textId="77777777" w:rsidR="00B81013" w:rsidRDefault="00E61C90">
      <w:pPr>
        <w:spacing w:line="480" w:lineRule="exact"/>
        <w:ind w:firstLine="480"/>
        <w:rPr>
          <w:rFonts w:ascii="仿宋_GB2312" w:eastAsia="仿宋_GB2312" w:hAnsi="宋体" w:cs="宋体"/>
          <w:sz w:val="30"/>
          <w:szCs w:val="30"/>
        </w:rPr>
      </w:pPr>
      <w:r>
        <w:rPr>
          <w:rFonts w:ascii="仿宋_GB2312" w:eastAsia="仿宋_GB2312" w:hAnsi="宋体" w:cs="宋体" w:hint="eastAsia"/>
          <w:sz w:val="30"/>
          <w:szCs w:val="30"/>
        </w:rPr>
        <w:t>2、思想政治素质和</w:t>
      </w:r>
      <w:r w:rsidR="00E07F6C">
        <w:rPr>
          <w:rFonts w:ascii="仿宋_GB2312" w:eastAsia="仿宋_GB2312" w:hAnsi="宋体" w:cs="宋体" w:hint="eastAsia"/>
          <w:sz w:val="30"/>
          <w:szCs w:val="30"/>
        </w:rPr>
        <w:t>品德鉴定</w:t>
      </w:r>
      <w:r>
        <w:rPr>
          <w:rFonts w:ascii="仿宋_GB2312" w:eastAsia="仿宋_GB2312" w:hAnsi="宋体" w:cs="宋体" w:hint="eastAsia"/>
          <w:sz w:val="30"/>
          <w:szCs w:val="30"/>
        </w:rPr>
        <w:t>表。</w:t>
      </w:r>
    </w:p>
    <w:p w14:paraId="40087AC2" w14:textId="77777777" w:rsidR="00B81013" w:rsidRDefault="00E61C90">
      <w:pPr>
        <w:spacing w:line="480" w:lineRule="exact"/>
        <w:ind w:firstLine="480"/>
        <w:rPr>
          <w:rFonts w:ascii="仿宋_GB2312" w:eastAsia="仿宋_GB2312" w:hAnsi="宋体" w:cs="宋体"/>
          <w:sz w:val="30"/>
          <w:szCs w:val="30"/>
        </w:rPr>
      </w:pPr>
      <w:r>
        <w:rPr>
          <w:rFonts w:ascii="仿宋_GB2312" w:eastAsia="仿宋_GB2312" w:hAnsi="宋体" w:cs="宋体" w:hint="eastAsia"/>
          <w:sz w:val="30"/>
          <w:szCs w:val="30"/>
        </w:rPr>
        <w:t>3、本人身份证原件。面试时备查。</w:t>
      </w:r>
    </w:p>
    <w:p w14:paraId="205A346D" w14:textId="77777777" w:rsidR="00B81013" w:rsidRDefault="00E61C90">
      <w:pPr>
        <w:spacing w:line="480" w:lineRule="exact"/>
        <w:ind w:firstLine="480"/>
        <w:rPr>
          <w:rFonts w:ascii="仿宋_GB2312" w:eastAsia="仿宋_GB2312" w:hAnsi="宋体" w:cs="宋体"/>
          <w:sz w:val="30"/>
          <w:szCs w:val="30"/>
        </w:rPr>
      </w:pPr>
      <w:r>
        <w:rPr>
          <w:rFonts w:ascii="仿宋_GB2312" w:eastAsia="仿宋_GB2312" w:hAnsi="宋体" w:cs="宋体" w:hint="eastAsia"/>
          <w:sz w:val="30"/>
          <w:szCs w:val="30"/>
        </w:rPr>
        <w:lastRenderedPageBreak/>
        <w:t>4、准考证原件。</w:t>
      </w:r>
    </w:p>
    <w:p w14:paraId="3F9A0C2B" w14:textId="77777777" w:rsidR="00B81013" w:rsidRDefault="00E61C90">
      <w:pPr>
        <w:spacing w:line="480" w:lineRule="exact"/>
        <w:ind w:firstLine="480"/>
        <w:rPr>
          <w:rFonts w:ascii="仿宋_GB2312" w:eastAsia="仿宋_GB2312" w:hAnsi="宋体" w:cs="宋体"/>
          <w:sz w:val="30"/>
          <w:szCs w:val="30"/>
        </w:rPr>
      </w:pPr>
      <w:r>
        <w:rPr>
          <w:rFonts w:ascii="仿宋_GB2312" w:eastAsia="仿宋_GB2312" w:hAnsi="宋体" w:cs="宋体" w:hint="eastAsia"/>
          <w:sz w:val="30"/>
          <w:szCs w:val="30"/>
        </w:rPr>
        <w:t>5、学籍学历学位证明。</w:t>
      </w:r>
    </w:p>
    <w:p w14:paraId="13D1ADE8" w14:textId="77777777" w:rsidR="00B81013" w:rsidRDefault="00E61C90">
      <w:pPr>
        <w:spacing w:line="480" w:lineRule="exact"/>
        <w:ind w:firstLine="480"/>
        <w:rPr>
          <w:rFonts w:ascii="仿宋_GB2312" w:eastAsia="仿宋_GB2312" w:hAnsi="宋体" w:cs="宋体"/>
          <w:sz w:val="30"/>
          <w:szCs w:val="30"/>
        </w:rPr>
      </w:pPr>
      <w:r>
        <w:rPr>
          <w:rFonts w:ascii="仿宋_GB2312" w:eastAsia="仿宋_GB2312" w:hAnsi="宋体" w:cs="宋体" w:hint="eastAsia"/>
          <w:sz w:val="30"/>
          <w:szCs w:val="30"/>
        </w:rPr>
        <w:t>资格审查材料需要以PDF或JPG格式上传。每份材料大小不超过20M。考生需根据自身情况上</w:t>
      </w:r>
      <w:proofErr w:type="gramStart"/>
      <w:r>
        <w:rPr>
          <w:rFonts w:ascii="仿宋_GB2312" w:eastAsia="仿宋_GB2312" w:hAnsi="宋体" w:cs="宋体" w:hint="eastAsia"/>
          <w:sz w:val="30"/>
          <w:szCs w:val="30"/>
        </w:rPr>
        <w:t>传相应</w:t>
      </w:r>
      <w:proofErr w:type="gramEnd"/>
      <w:r>
        <w:rPr>
          <w:rFonts w:ascii="仿宋_GB2312" w:eastAsia="仿宋_GB2312" w:hAnsi="宋体" w:cs="宋体" w:hint="eastAsia"/>
          <w:sz w:val="30"/>
          <w:szCs w:val="30"/>
        </w:rPr>
        <w:t>材料。</w:t>
      </w:r>
    </w:p>
    <w:p w14:paraId="6E09606A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78C4B91E" w14:textId="77777777"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16E81FAB" wp14:editId="62139D0A">
            <wp:simplePos x="0" y="0"/>
            <wp:positionH relativeFrom="column">
              <wp:posOffset>417830</wp:posOffset>
            </wp:positionH>
            <wp:positionV relativeFrom="paragraph">
              <wp:posOffset>244475</wp:posOffset>
            </wp:positionV>
            <wp:extent cx="3551555" cy="6290945"/>
            <wp:effectExtent l="0" t="0" r="0" b="0"/>
            <wp:wrapSquare wrapText="bothSides"/>
            <wp:docPr id="29" name="图片 29" descr="未提交面试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未提交面试材料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1555" cy="629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FEA26B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1CA9B9B7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364668F7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46358A25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0F01930C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4A72F286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36CEDD3D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390A4FD7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BA5CD69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02C61AFA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05059688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426C8B3E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9269DF5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3986A5C2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7D91D093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DFB9415" w14:textId="77777777"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anchor distT="0" distB="0" distL="114300" distR="114300" simplePos="0" relativeHeight="251661312" behindDoc="0" locked="0" layoutInCell="1" allowOverlap="1" wp14:anchorId="257C7222" wp14:editId="3233529A">
            <wp:simplePos x="0" y="0"/>
            <wp:positionH relativeFrom="column">
              <wp:posOffset>607695</wp:posOffset>
            </wp:positionH>
            <wp:positionV relativeFrom="paragraph">
              <wp:posOffset>344170</wp:posOffset>
            </wp:positionV>
            <wp:extent cx="3913505" cy="6957060"/>
            <wp:effectExtent l="0" t="0" r="0" b="0"/>
            <wp:wrapSquare wrapText="bothSides"/>
            <wp:docPr id="30" name="图片 30" descr="面试材料尚未提交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面试材料尚未提交完成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3505" cy="69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6CCD10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440393B6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8469019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2612E6E6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3E30DAE6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734A7F1F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0BFBB2BD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204B47B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198CB8E3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469DAD03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2A03300C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756FBAC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3F01E1FB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4647349F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34BA9AD1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75D222B5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198A7158" w14:textId="77777777" w:rsidR="00B81013" w:rsidRDefault="00E61C90">
      <w:pPr>
        <w:spacing w:line="48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FF0000"/>
          <w:sz w:val="30"/>
          <w:szCs w:val="30"/>
        </w:rPr>
        <w:t>注意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：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我校复试上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传材料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格式均为JPG、PDF格式，不符合学校要求，材料有可能被打回，需重新修改并提交，请考生提交材料后，随时关注后续进展。</w:t>
      </w:r>
    </w:p>
    <w:p w14:paraId="6F2AEC8C" w14:textId="77777777" w:rsidR="00B81013" w:rsidRDefault="00E61C90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lastRenderedPageBreak/>
        <w:t>5.2.3 面试列表</w:t>
      </w:r>
    </w:p>
    <w:p w14:paraId="5CC19DCF" w14:textId="77777777" w:rsidR="00B81013" w:rsidRDefault="00E61C90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点击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进入考场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，进入考场列表界面。考生可以查看面试时间要求及考场信息等。考生在面试前须再次实人验证。点击面试名称进入实人验证界面。具体见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3.实人验证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操作介绍。</w:t>
      </w:r>
    </w:p>
    <w:p w14:paraId="0ACFFE38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68587306" w14:textId="77777777" w:rsidR="00B81013" w:rsidRDefault="00E61C90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75F4A606" wp14:editId="45922A57">
            <wp:extent cx="4816475" cy="5231130"/>
            <wp:effectExtent l="0" t="0" r="3175" b="7620"/>
            <wp:docPr id="18" name="图片 18" descr="考场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考场列表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0920" cy="523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18E5D" w14:textId="77777777" w:rsidR="00B81013" w:rsidRDefault="00E61C90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5.3 远程面试</w:t>
      </w:r>
    </w:p>
    <w:p w14:paraId="01FF4FD2" w14:textId="77777777"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实人验证通过后，考生进入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考场候考页面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。考生可以查看考试开始时间、考试顺序、考官发送的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群消息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和私信等。</w:t>
      </w:r>
    </w:p>
    <w:p w14:paraId="3AA5CA16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05467A93" w14:textId="77777777" w:rsidR="00B81013" w:rsidRDefault="00E61C90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136F36AE" wp14:editId="2C917A58">
            <wp:extent cx="5274310" cy="6571615"/>
            <wp:effectExtent l="0" t="0" r="2540" b="635"/>
            <wp:docPr id="19" name="图片 19" descr="远程面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远程面试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7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915F1" w14:textId="77777777" w:rsidR="00B81013" w:rsidRDefault="00E61C90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5.3.1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音视频调试</w:t>
      </w:r>
    </w:p>
    <w:p w14:paraId="522BB5C3" w14:textId="77777777"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如考生使用台式机+摄像头进行远程面试，登录系统后，在候考区界面，建议进行音视频调试。点击【音视频调试】按钮进入调试界面。若设备有多个摄像头，可点击【转换摄像头】按钮转换，若设备仅有一个摄像头则不可转换。调试界面的图像无异常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lastRenderedPageBreak/>
        <w:t>后，点击【调整完毕】结束调试返回考场候考区等待考官发送面试邀请。</w:t>
      </w:r>
    </w:p>
    <w:p w14:paraId="71E8D360" w14:textId="77777777" w:rsidR="00B81013" w:rsidRDefault="00B81013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0C020C67" w14:textId="77777777" w:rsidR="00B81013" w:rsidRDefault="00E61C90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640F403B" wp14:editId="38201577">
            <wp:extent cx="3583940" cy="4161790"/>
            <wp:effectExtent l="0" t="0" r="0" b="0"/>
            <wp:docPr id="20" name="图片 20" descr="调试设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调试设备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4476" cy="41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28F14" w14:textId="77777777" w:rsidR="00B81013" w:rsidRDefault="00E61C90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b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b/>
          <w:color w:val="FF0000"/>
          <w:sz w:val="30"/>
          <w:szCs w:val="30"/>
        </w:rPr>
        <w:t>注意</w:t>
      </w:r>
      <w:r>
        <w:rPr>
          <w:rFonts w:ascii="仿宋_GB2312" w:eastAsia="仿宋_GB2312" w:hAnsi="Helvetica" w:cs="Helvetica"/>
          <w:b/>
          <w:color w:val="333333"/>
          <w:sz w:val="30"/>
          <w:szCs w:val="30"/>
        </w:rPr>
        <w:t>：调试设备功能，网页端提供，移动端不提供。</w:t>
      </w:r>
    </w:p>
    <w:p w14:paraId="0857CCEF" w14:textId="77777777" w:rsidR="00B81013" w:rsidRDefault="00E61C90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5.3.2 候考区</w:t>
      </w:r>
    </w:p>
    <w:p w14:paraId="2B5D980F" w14:textId="77777777"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考生完成音视频调试后，进入考场候考。在考场候考区，考生可以看到本人姓名及面试序号，其他考生仅显示考生序号。如考场当前无人在考试，则显示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无人考试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；如有考生正在考试，则显示该序号的考生正在考试，同时该考生在考生列表中高亮显示。</w:t>
      </w:r>
    </w:p>
    <w:p w14:paraId="409F49DF" w14:textId="77777777" w:rsidR="00B81013" w:rsidRDefault="00E61C90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FF0000"/>
          <w:sz w:val="30"/>
          <w:szCs w:val="30"/>
        </w:rPr>
        <w:t>注意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：候考中的考生，请随时关注考场动态，下一位即将面试的考生可能会收到考官发送的私信通知，提醒考生准备面试。</w:t>
      </w:r>
    </w:p>
    <w:p w14:paraId="39E1C25C" w14:textId="77777777" w:rsidR="00B81013" w:rsidRDefault="00E61C90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lastRenderedPageBreak/>
        <w:t>5.3.3 远程面试</w:t>
      </w:r>
    </w:p>
    <w:p w14:paraId="24EA0ECD" w14:textId="77777777" w:rsidR="00B81013" w:rsidRDefault="00E61C9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我校面试模式为双机位。请各位考生严格按照</w:t>
      </w:r>
      <w:r w:rsidRPr="00B01FE5">
        <w:rPr>
          <w:rFonts w:ascii="仿宋_GB2312" w:eastAsia="仿宋_GB2312" w:hAnsi="Helvetica" w:cs="Helvetica" w:hint="eastAsia"/>
          <w:color w:val="333333"/>
          <w:sz w:val="30"/>
          <w:szCs w:val="30"/>
        </w:rPr>
        <w:t>《潍坊医学院2022年硕士研究生复试通知》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要求做好设备、网络、复试环境等各项备考工作。</w:t>
      </w:r>
    </w:p>
    <w:p w14:paraId="42469DF9" w14:textId="77777777" w:rsidR="00B81013" w:rsidRDefault="00E61C9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双机位是指考生同时使用两台设备进行考试。考生需要两台设备进行远程面试，采用电脑（台式机或笔记本电脑）+智能手机模式。第一机位为电脑，第二机位为智能手机。</w:t>
      </w:r>
    </w:p>
    <w:p w14:paraId="2A272895" w14:textId="77777777"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3B4CAEC7" w14:textId="77777777" w:rsidR="00B81013" w:rsidRDefault="00E61C9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1E43DA3" wp14:editId="6C1D7406">
            <wp:simplePos x="0" y="0"/>
            <wp:positionH relativeFrom="column">
              <wp:posOffset>487680</wp:posOffset>
            </wp:positionH>
            <wp:positionV relativeFrom="paragraph">
              <wp:posOffset>8890</wp:posOffset>
            </wp:positionV>
            <wp:extent cx="3495675" cy="3190875"/>
            <wp:effectExtent l="0" t="0" r="9525" b="9525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D9C92F" w14:textId="77777777"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4907CF17" w14:textId="77777777"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4BA075FA" w14:textId="77777777"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65DAE2BE" w14:textId="77777777"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19397495" w14:textId="77777777"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4C3A3EA3" w14:textId="77777777"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7181CA21" w14:textId="77777777"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1B3448CE" w14:textId="77777777"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3FD9C135" w14:textId="77777777"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1FD5D4D7" w14:textId="77777777" w:rsidR="00B81013" w:rsidRDefault="00E61C9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第一机位为考生面试界面，主界面为考官界面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。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考生可以看到考官的视频画面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、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听到考官的声音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；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考官们也可通过此界面可以听见考生声音。</w:t>
      </w:r>
    </w:p>
    <w:p w14:paraId="6952F3A0" w14:textId="77777777" w:rsidR="00B81013" w:rsidRDefault="00E61C9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第二机位仅显示考生的视频画面，不支持音频播放及采集（即二机位仅显示考生静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音状态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的视频画面）。</w:t>
      </w:r>
    </w:p>
    <w:p w14:paraId="2E5931D2" w14:textId="77777777"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2ED8FFF6" w14:textId="77777777"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5E03C75" w14:textId="77777777" w:rsidR="00B81013" w:rsidRDefault="00E61C9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anchor distT="0" distB="0" distL="114300" distR="114300" simplePos="0" relativeHeight="251663360" behindDoc="0" locked="0" layoutInCell="1" allowOverlap="1" wp14:anchorId="40F8F3E7" wp14:editId="29B1CA26">
            <wp:simplePos x="0" y="0"/>
            <wp:positionH relativeFrom="column">
              <wp:posOffset>368935</wp:posOffset>
            </wp:positionH>
            <wp:positionV relativeFrom="paragraph">
              <wp:posOffset>194310</wp:posOffset>
            </wp:positionV>
            <wp:extent cx="5083810" cy="8273415"/>
            <wp:effectExtent l="0" t="0" r="2540" b="0"/>
            <wp:wrapSquare wrapText="bothSides"/>
            <wp:docPr id="23" name="图片 23" descr="双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双机位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827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7C4845" w14:textId="77777777"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38ED4AE5" w14:textId="77777777"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025F0624" w14:textId="77777777"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127B497B" w14:textId="77777777"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1EBEA238" w14:textId="77777777"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1262011C" w14:textId="77777777"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4D13C94" w14:textId="77777777"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7A0DD673" w14:textId="77777777"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7FE8EE10" w14:textId="77777777"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2601D86C" w14:textId="77777777"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2FD85D69" w14:textId="77777777"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1A844523" w14:textId="77777777"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F5D07D6" w14:textId="77777777"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0F027875" w14:textId="77777777"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6CD3E091" w14:textId="77777777"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175B0022" w14:textId="77777777"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1920C9BB" w14:textId="77777777"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19E7D950" w14:textId="77777777"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6E888563" w14:textId="77777777"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06721111" w14:textId="77777777"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61057471" w14:textId="77777777"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295106E4" w14:textId="77777777"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24822BA0" w14:textId="77777777"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30D067F3" w14:textId="77777777"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4630B26A" w14:textId="77777777" w:rsidR="00B81013" w:rsidRDefault="00B81013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5395DE1" w14:textId="77777777" w:rsidR="00B81013" w:rsidRDefault="00E61C9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FF0000"/>
          <w:sz w:val="30"/>
          <w:szCs w:val="30"/>
        </w:rPr>
        <w:lastRenderedPageBreak/>
        <w:t>注意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：第一机位可以使用台式机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、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笔记本电脑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，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第二机位必须使用手机，且该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手机需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确保考前安装并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登录学信网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APP，以备顺利进行第二机位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二维码扫一扫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操作。</w:t>
      </w:r>
    </w:p>
    <w:p w14:paraId="14D3649F" w14:textId="77777777" w:rsidR="00B81013" w:rsidRDefault="00E61C9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5.3.4缩屏提醒（仅支持PC端）</w:t>
      </w:r>
    </w:p>
    <w:p w14:paraId="0CC7E01C" w14:textId="77777777" w:rsidR="00B81013" w:rsidRDefault="00E61C9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考生使用PC端Chrome浏览器进行视频面试时，请尽量保持全屏视频面试，除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面试组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老师要求外，禁止考生随意切换窗口、离开或缩小视频窗口。</w:t>
      </w:r>
    </w:p>
    <w:p w14:paraId="6AED5C6C" w14:textId="77777777" w:rsidR="00B81013" w:rsidRDefault="00E61C9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考生首次接通面试邀请后，必须点击弹框提示中的“确认”才能接入视频面试。</w:t>
      </w:r>
    </w:p>
    <w:p w14:paraId="2EFF9BAA" w14:textId="77777777" w:rsidR="00B81013" w:rsidRDefault="00E61C9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noProof/>
          <w:color w:val="333333"/>
          <w:sz w:val="18"/>
          <w:szCs w:val="18"/>
        </w:rPr>
        <w:drawing>
          <wp:anchor distT="0" distB="0" distL="114300" distR="114300" simplePos="0" relativeHeight="251665408" behindDoc="0" locked="0" layoutInCell="1" allowOverlap="1" wp14:anchorId="24A4D67E" wp14:editId="62C56C93">
            <wp:simplePos x="0" y="0"/>
            <wp:positionH relativeFrom="column">
              <wp:posOffset>401320</wp:posOffset>
            </wp:positionH>
            <wp:positionV relativeFrom="paragraph">
              <wp:posOffset>171450</wp:posOffset>
            </wp:positionV>
            <wp:extent cx="4431030" cy="4295140"/>
            <wp:effectExtent l="0" t="0" r="7620" b="10160"/>
            <wp:wrapSquare wrapText="bothSides"/>
            <wp:docPr id="15" name="图片 1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IMG_27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31030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038920" w14:textId="77777777" w:rsidR="00B81013" w:rsidRDefault="00E61C9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考生视频面试过程中，有缩小、退出全屏等操作，系统会弹出提示，提醒考生继续全屏视频面试。</w:t>
      </w:r>
    </w:p>
    <w:p w14:paraId="65B04539" w14:textId="77777777" w:rsidR="00B81013" w:rsidRDefault="00E61C90">
      <w:pPr>
        <w:spacing w:after="0" w:line="520" w:lineRule="exact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noProof/>
          <w:color w:val="333333"/>
          <w:sz w:val="18"/>
          <w:szCs w:val="18"/>
        </w:rPr>
        <w:lastRenderedPageBreak/>
        <w:drawing>
          <wp:anchor distT="0" distB="0" distL="114300" distR="114300" simplePos="0" relativeHeight="251666432" behindDoc="0" locked="0" layoutInCell="1" allowOverlap="1" wp14:anchorId="4AE32436" wp14:editId="06F0F92C">
            <wp:simplePos x="0" y="0"/>
            <wp:positionH relativeFrom="column">
              <wp:posOffset>63500</wp:posOffset>
            </wp:positionH>
            <wp:positionV relativeFrom="paragraph">
              <wp:posOffset>194310</wp:posOffset>
            </wp:positionV>
            <wp:extent cx="5204460" cy="1462405"/>
            <wp:effectExtent l="0" t="0" r="15240" b="4445"/>
            <wp:wrapSquare wrapText="bothSides"/>
            <wp:docPr id="16" name="图片 2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IMG_28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5C892E" w14:textId="77777777" w:rsidR="00B81013" w:rsidRDefault="00E61C90">
      <w:pPr>
        <w:spacing w:after="0"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5.3.</w:t>
      </w:r>
      <w:r w:rsidR="008E3E6E">
        <w:rPr>
          <w:rFonts w:ascii="仿宋_GB2312" w:eastAsia="仿宋_GB2312" w:hAnsi="Helvetica" w:cs="Helvetica" w:hint="eastAsia"/>
          <w:color w:val="333333"/>
          <w:sz w:val="30"/>
          <w:szCs w:val="30"/>
        </w:rPr>
        <w:t>5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 xml:space="preserve"> 面试结束</w:t>
      </w:r>
    </w:p>
    <w:p w14:paraId="17076BA7" w14:textId="77777777" w:rsidR="00B81013" w:rsidRDefault="00E61C90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考官点击【结束面试】按钮后，考生会收到面试已结束的提示，考生点击【确认】即退出考场，且考生不允许再次进入考场，该考生在考生列表中消失。</w:t>
      </w:r>
    </w:p>
    <w:p w14:paraId="12B99327" w14:textId="77777777" w:rsidR="00B81013" w:rsidRDefault="00E61C90">
      <w:pPr>
        <w:spacing w:after="0" w:line="520" w:lineRule="exact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anchor distT="0" distB="0" distL="114300" distR="114300" simplePos="0" relativeHeight="251664384" behindDoc="0" locked="0" layoutInCell="1" allowOverlap="1" wp14:anchorId="6593C062" wp14:editId="704860AA">
            <wp:simplePos x="0" y="0"/>
            <wp:positionH relativeFrom="column">
              <wp:posOffset>553085</wp:posOffset>
            </wp:positionH>
            <wp:positionV relativeFrom="paragraph">
              <wp:posOffset>153035</wp:posOffset>
            </wp:positionV>
            <wp:extent cx="4044315" cy="5066665"/>
            <wp:effectExtent l="0" t="0" r="0" b="635"/>
            <wp:wrapSquare wrapText="bothSides"/>
            <wp:docPr id="24" name="图片 24" descr="面试结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面试结束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4315" cy="506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4EFC75" w14:textId="77777777"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153804AD" w14:textId="77777777"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2118112E" w14:textId="77777777"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3357CB42" w14:textId="77777777"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4A1D69A2" w14:textId="77777777"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656A50B4" w14:textId="77777777"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3AA6F5F6" w14:textId="77777777"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3236BFC6" w14:textId="77777777"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7967EDDC" w14:textId="77777777"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231D1672" w14:textId="77777777"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2DF2E144" w14:textId="77777777"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9B8BCFA" w14:textId="77777777"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1F36A368" w14:textId="77777777" w:rsidR="00B81013" w:rsidRDefault="00B81013">
      <w:pPr>
        <w:spacing w:after="0"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0E27856E" w14:textId="77777777" w:rsidR="00B81013" w:rsidRDefault="00B81013">
      <w:pPr>
        <w:spacing w:after="0" w:line="520" w:lineRule="exact"/>
        <w:ind w:firstLineChars="200" w:firstLine="602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</w:p>
    <w:p w14:paraId="1D368CBA" w14:textId="77777777" w:rsidR="00B81013" w:rsidRDefault="00B81013">
      <w:pPr>
        <w:spacing w:after="0" w:line="520" w:lineRule="exact"/>
        <w:ind w:firstLineChars="200" w:firstLine="602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</w:p>
    <w:p w14:paraId="50C18526" w14:textId="77777777" w:rsidR="00B81013" w:rsidRDefault="00E61C90">
      <w:pPr>
        <w:spacing w:after="0" w:line="520" w:lineRule="exact"/>
        <w:ind w:firstLineChars="200" w:firstLine="602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>
        <w:rPr>
          <w:rFonts w:ascii="黑体" w:eastAsia="黑体" w:hAnsi="黑体" w:cs="Helvetica" w:hint="eastAsia"/>
          <w:b/>
          <w:color w:val="333333"/>
          <w:sz w:val="30"/>
          <w:szCs w:val="30"/>
        </w:rPr>
        <w:lastRenderedPageBreak/>
        <w:t>6. 常见问题</w:t>
      </w:r>
    </w:p>
    <w:p w14:paraId="2B1DEAE2" w14:textId="77777777" w:rsidR="00B81013" w:rsidRDefault="00E61C90">
      <w:pPr>
        <w:spacing w:after="0"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（1）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如果无法正常开启视频，请检查麦克风、摄像头/相机是否被其他应用占用或是否已授权。</w:t>
      </w:r>
    </w:p>
    <w:p w14:paraId="35C89F0B" w14:textId="77777777" w:rsidR="00B81013" w:rsidRDefault="00E61C90">
      <w:pPr>
        <w:spacing w:after="0"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（2）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面试为远程实时视频方式，请考生提前确认视频设备和环境可用。需保证设备电量充足，存储空间充足，建议连接优质网络，关闭移动设备通话、录屏、锁屏、外放音乐、闹钟等可能影响面试的应用程序。</w:t>
      </w:r>
    </w:p>
    <w:p w14:paraId="6C8A32A6" w14:textId="77777777" w:rsidR="00B81013" w:rsidRDefault="00E61C90">
      <w:pPr>
        <w:spacing w:after="0"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（3）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保证智能手机电量充足并接通电源后再进行面试。建议将手机设置为飞行模式并连接到Wi-Fi网络，以确保在考试过程中无电话打入。</w:t>
      </w:r>
    </w:p>
    <w:p w14:paraId="0CC5F95A" w14:textId="77777777" w:rsidR="00B81013" w:rsidRDefault="00E61C90">
      <w:pPr>
        <w:spacing w:after="0"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（4）考生需提前确认面试场地的光线清楚、</w:t>
      </w:r>
      <w:proofErr w:type="gramStart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不</w:t>
      </w:r>
      <w:proofErr w:type="gramEnd"/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逆光，面试时正对摄像头、保持坐姿端正，上半身及手部动作处于视频范围内。</w:t>
      </w:r>
    </w:p>
    <w:p w14:paraId="21FBACAB" w14:textId="77777777" w:rsidR="00B81013" w:rsidRDefault="00E61C90">
      <w:pPr>
        <w:spacing w:after="0"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（5）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考生在面试过程中若出现视频卡顿、黑屏等现象，可以尝试刷新界面或关闭App重新进入考场。</w:t>
      </w:r>
    </w:p>
    <w:p w14:paraId="4F1BCDB9" w14:textId="77777777" w:rsidR="00B81013" w:rsidRDefault="00E61C90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（6）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如考试使用台式机+摄像头进行远程面试，不要在面试过程中插拔摄像头设备。</w:t>
      </w:r>
    </w:p>
    <w:p w14:paraId="78B0157C" w14:textId="77777777" w:rsidR="00B81013" w:rsidRDefault="00E61C90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（7）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若考生进入系统后提示</w:t>
      </w:r>
      <w:r w:rsidR="00B01FE5">
        <w:rPr>
          <w:rFonts w:ascii="仿宋_GB2312" w:eastAsia="仿宋_GB2312" w:hAnsi="Helvetica" w:cs="Helvetica" w:hint="eastAsi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没有考试资格</w:t>
      </w:r>
      <w:r w:rsidR="00B01FE5">
        <w:rPr>
          <w:rFonts w:ascii="仿宋_GB2312" w:eastAsia="仿宋_GB2312" w:hAnsi="Helvetica" w:cs="Helvetica" w:hint="eastAsi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，请核对本人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学信网账号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信息中的姓名、证件类型及证件号码是否准确，确认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无误仍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有此提示的请联系</w:t>
      </w:r>
      <w:r>
        <w:rPr>
          <w:rFonts w:ascii="仿宋_GB2312" w:eastAsia="仿宋_GB2312" w:hAnsi="Helvetica" w:cs="Helvetica" w:hint="eastAsia"/>
          <w:color w:val="FF0000"/>
          <w:sz w:val="30"/>
          <w:szCs w:val="30"/>
        </w:rPr>
        <w:t>潍坊医学院</w:t>
      </w:r>
      <w:r>
        <w:rPr>
          <w:rFonts w:ascii="仿宋_GB2312" w:eastAsia="仿宋_GB2312" w:hAnsi="Helvetica" w:cs="Helvetica"/>
          <w:color w:val="FF0000"/>
          <w:sz w:val="30"/>
          <w:szCs w:val="30"/>
        </w:rPr>
        <w:t>研究生处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核实。</w:t>
      </w:r>
    </w:p>
    <w:p w14:paraId="163529BD" w14:textId="77777777" w:rsidR="00B81013" w:rsidRDefault="00E61C90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（8）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第二</w:t>
      </w:r>
      <w:proofErr w:type="gramStart"/>
      <w:r>
        <w:rPr>
          <w:rFonts w:ascii="仿宋_GB2312" w:eastAsia="仿宋_GB2312" w:hAnsi="Helvetica" w:cs="Helvetica"/>
          <w:color w:val="333333"/>
          <w:sz w:val="30"/>
          <w:szCs w:val="30"/>
        </w:rPr>
        <w:t>机位扫码提示</w:t>
      </w:r>
      <w:proofErr w:type="gramEnd"/>
      <w:r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请先登录网页版进行实人核验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时，请考生第一机位使用浏览器访问系统，重新实人验证进候考区，接受面试后，在第二机位App中登录本人账号再次扫描第二机位的二维码。</w:t>
      </w:r>
    </w:p>
    <w:p w14:paraId="108EFC86" w14:textId="77777777" w:rsidR="00B81013" w:rsidRDefault="00B81013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14:paraId="587A5162" w14:textId="77777777" w:rsidR="00B81013" w:rsidRDefault="00B81013"/>
    <w:sectPr w:rsidR="00B81013">
      <w:footerReference w:type="default" r:id="rId39"/>
      <w:pgSz w:w="11906" w:h="16838"/>
      <w:pgMar w:top="1440" w:right="1800" w:bottom="1440" w:left="1800" w:header="851" w:footer="27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2E8FB" w14:textId="77777777" w:rsidR="00B7063D" w:rsidRDefault="00B7063D">
      <w:pPr>
        <w:spacing w:after="0"/>
      </w:pPr>
      <w:r>
        <w:separator/>
      </w:r>
    </w:p>
  </w:endnote>
  <w:endnote w:type="continuationSeparator" w:id="0">
    <w:p w14:paraId="32CE647B" w14:textId="77777777" w:rsidR="00B7063D" w:rsidRDefault="00B7063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647521"/>
    </w:sdtPr>
    <w:sdtEndPr/>
    <w:sdtContent>
      <w:p w14:paraId="3EC9E43B" w14:textId="77777777" w:rsidR="00B81013" w:rsidRDefault="00E61C90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1FE5" w:rsidRPr="00B01FE5">
          <w:rPr>
            <w:noProof/>
            <w:lang w:val="zh-CN"/>
          </w:rPr>
          <w:t>26</w:t>
        </w:r>
        <w:r>
          <w:rPr>
            <w:lang w:val="zh-CN"/>
          </w:rPr>
          <w:fldChar w:fldCharType="end"/>
        </w:r>
      </w:p>
    </w:sdtContent>
  </w:sdt>
  <w:p w14:paraId="62457516" w14:textId="77777777" w:rsidR="00B81013" w:rsidRDefault="00B8101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9A18C" w14:textId="77777777" w:rsidR="00B7063D" w:rsidRDefault="00B7063D">
      <w:pPr>
        <w:spacing w:after="0"/>
      </w:pPr>
      <w:r>
        <w:separator/>
      </w:r>
    </w:p>
  </w:footnote>
  <w:footnote w:type="continuationSeparator" w:id="0">
    <w:p w14:paraId="575DAC40" w14:textId="77777777" w:rsidR="00B7063D" w:rsidRDefault="00B7063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09A6"/>
    <w:rsid w:val="00026920"/>
    <w:rsid w:val="00032465"/>
    <w:rsid w:val="00040F50"/>
    <w:rsid w:val="000417E9"/>
    <w:rsid w:val="000656EF"/>
    <w:rsid w:val="00073FA9"/>
    <w:rsid w:val="000769F7"/>
    <w:rsid w:val="00085543"/>
    <w:rsid w:val="000A11D8"/>
    <w:rsid w:val="000A12B5"/>
    <w:rsid w:val="000C0F15"/>
    <w:rsid w:val="000D0CD0"/>
    <w:rsid w:val="000D1453"/>
    <w:rsid w:val="000D2B15"/>
    <w:rsid w:val="00101C86"/>
    <w:rsid w:val="0012449F"/>
    <w:rsid w:val="001529AB"/>
    <w:rsid w:val="001A07C8"/>
    <w:rsid w:val="001C4AA8"/>
    <w:rsid w:val="001C546C"/>
    <w:rsid w:val="001D1E88"/>
    <w:rsid w:val="00214A2A"/>
    <w:rsid w:val="002248EB"/>
    <w:rsid w:val="00241EA7"/>
    <w:rsid w:val="00243050"/>
    <w:rsid w:val="00261767"/>
    <w:rsid w:val="0026661A"/>
    <w:rsid w:val="002856D2"/>
    <w:rsid w:val="002A67EB"/>
    <w:rsid w:val="002B0034"/>
    <w:rsid w:val="002B6D84"/>
    <w:rsid w:val="002F6CA6"/>
    <w:rsid w:val="0032442F"/>
    <w:rsid w:val="00350722"/>
    <w:rsid w:val="0035238F"/>
    <w:rsid w:val="00352DD6"/>
    <w:rsid w:val="00372599"/>
    <w:rsid w:val="003A227F"/>
    <w:rsid w:val="003B08D0"/>
    <w:rsid w:val="003E1BA1"/>
    <w:rsid w:val="003F09A6"/>
    <w:rsid w:val="003F6577"/>
    <w:rsid w:val="004231C4"/>
    <w:rsid w:val="004357FB"/>
    <w:rsid w:val="00440336"/>
    <w:rsid w:val="0044322D"/>
    <w:rsid w:val="00447F6C"/>
    <w:rsid w:val="0045477F"/>
    <w:rsid w:val="0046206D"/>
    <w:rsid w:val="0046697F"/>
    <w:rsid w:val="00482A8B"/>
    <w:rsid w:val="004D6DFF"/>
    <w:rsid w:val="00501EA8"/>
    <w:rsid w:val="00506930"/>
    <w:rsid w:val="00517196"/>
    <w:rsid w:val="00542CFF"/>
    <w:rsid w:val="00551114"/>
    <w:rsid w:val="00556C39"/>
    <w:rsid w:val="00563BCC"/>
    <w:rsid w:val="0059580A"/>
    <w:rsid w:val="005D7BC0"/>
    <w:rsid w:val="005E22D4"/>
    <w:rsid w:val="006204E8"/>
    <w:rsid w:val="00653E71"/>
    <w:rsid w:val="0068139E"/>
    <w:rsid w:val="0068309F"/>
    <w:rsid w:val="006841F9"/>
    <w:rsid w:val="007077CB"/>
    <w:rsid w:val="00716497"/>
    <w:rsid w:val="007679DD"/>
    <w:rsid w:val="00777578"/>
    <w:rsid w:val="00794F04"/>
    <w:rsid w:val="007A2EAA"/>
    <w:rsid w:val="007D11C1"/>
    <w:rsid w:val="007D36F8"/>
    <w:rsid w:val="007E69DE"/>
    <w:rsid w:val="00804B51"/>
    <w:rsid w:val="0082081A"/>
    <w:rsid w:val="00827B4B"/>
    <w:rsid w:val="00835728"/>
    <w:rsid w:val="00847E85"/>
    <w:rsid w:val="008B21E9"/>
    <w:rsid w:val="008E3E6E"/>
    <w:rsid w:val="00911458"/>
    <w:rsid w:val="00931189"/>
    <w:rsid w:val="009321C4"/>
    <w:rsid w:val="00941836"/>
    <w:rsid w:val="009534ED"/>
    <w:rsid w:val="00956EEC"/>
    <w:rsid w:val="009A7B2A"/>
    <w:rsid w:val="009C64E5"/>
    <w:rsid w:val="009E0BBA"/>
    <w:rsid w:val="009E0CAA"/>
    <w:rsid w:val="009E74A0"/>
    <w:rsid w:val="009F6375"/>
    <w:rsid w:val="00A15AD2"/>
    <w:rsid w:val="00A32280"/>
    <w:rsid w:val="00A35C97"/>
    <w:rsid w:val="00AB2148"/>
    <w:rsid w:val="00AD1205"/>
    <w:rsid w:val="00AD7EFC"/>
    <w:rsid w:val="00AE4877"/>
    <w:rsid w:val="00AF1B3A"/>
    <w:rsid w:val="00B01FE5"/>
    <w:rsid w:val="00B17A9E"/>
    <w:rsid w:val="00B510A5"/>
    <w:rsid w:val="00B7063D"/>
    <w:rsid w:val="00B81013"/>
    <w:rsid w:val="00BC3B31"/>
    <w:rsid w:val="00BD4C50"/>
    <w:rsid w:val="00C57EB8"/>
    <w:rsid w:val="00C77D0F"/>
    <w:rsid w:val="00CA2715"/>
    <w:rsid w:val="00CB4ED0"/>
    <w:rsid w:val="00CB6BAA"/>
    <w:rsid w:val="00CC45BA"/>
    <w:rsid w:val="00CE5116"/>
    <w:rsid w:val="00D01CED"/>
    <w:rsid w:val="00D21851"/>
    <w:rsid w:val="00D27ABA"/>
    <w:rsid w:val="00D334EB"/>
    <w:rsid w:val="00D55760"/>
    <w:rsid w:val="00D84AEE"/>
    <w:rsid w:val="00DA54C5"/>
    <w:rsid w:val="00DC6684"/>
    <w:rsid w:val="00DD65A2"/>
    <w:rsid w:val="00DF14BC"/>
    <w:rsid w:val="00E052AC"/>
    <w:rsid w:val="00E06320"/>
    <w:rsid w:val="00E07F6C"/>
    <w:rsid w:val="00E416F6"/>
    <w:rsid w:val="00E61C90"/>
    <w:rsid w:val="00E90EEB"/>
    <w:rsid w:val="00EE5DC0"/>
    <w:rsid w:val="00F14047"/>
    <w:rsid w:val="00F20CD0"/>
    <w:rsid w:val="00F52D6A"/>
    <w:rsid w:val="00F60718"/>
    <w:rsid w:val="00F75E90"/>
    <w:rsid w:val="00FA6E5D"/>
    <w:rsid w:val="00FB6CE6"/>
    <w:rsid w:val="00FC234C"/>
    <w:rsid w:val="00FD3FF1"/>
    <w:rsid w:val="00FF3DB1"/>
    <w:rsid w:val="0C2F0750"/>
    <w:rsid w:val="794A0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7BF8F25"/>
  <w15:docId w15:val="{FC4B5964-F4FB-47F6-8F3D-E63C898A6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eastAsia="微软雅黑" w:hAnsi="Tahom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/>
    </w:pPr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rFonts w:ascii="Tahoma" w:eastAsia="微软雅黑" w:hAnsi="Tahoma"/>
      <w:kern w:val="0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rFonts w:ascii="Tahoma" w:eastAsia="微软雅黑" w:hAnsi="Tahoma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m.chsi.com.cn/ycms/stu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footer" Target="footer1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7" Type="http://schemas.openxmlformats.org/officeDocument/2006/relationships/hyperlink" Target="https://www.google.cn/chrome/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chsi.com.cn/wap/download.jsp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hyperlink" Target="https://www.chsi.com.cn/wap/download.jsp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hyperlink" Target="https://www.chsi.com.cn/wap/download.jsp" TargetMode="External"/><Relationship Id="rId14" Type="http://schemas.openxmlformats.org/officeDocument/2006/relationships/hyperlink" Target="https://account.chsi.com.cn/account/help/index.jsp?keywords=%E5%AD%A6%E4%BF%A1%E7%BD%91%E8%B4%A6%E5%8F%B7%E5%8F%AF%E4%BB%A5%E5%81%9A%E4%BB%80%E4%B9%88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8" Type="http://schemas.openxmlformats.org/officeDocument/2006/relationships/hyperlink" Target="https://www.google.cn/chrome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26</Pages>
  <Words>2116</Words>
  <Characters>2159</Characters>
  <Application>Microsoft Office Word</Application>
  <DocSecurity>0</DocSecurity>
  <Lines>107</Lines>
  <Paragraphs>74</Paragraphs>
  <ScaleCrop>false</ScaleCrop>
  <Company/>
  <LinksUpToDate>false</LinksUpToDate>
  <CharactersWithSpaces>4201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郭宴铭</dc:creator>
  <cp:lastModifiedBy>孙 恒一</cp:lastModifiedBy>
  <cp:revision>144</cp:revision>
  <cp:lastPrinted>2022-03-28T02:47:00Z</cp:lastPrinted>
  <dcterms:created xsi:type="dcterms:W3CDTF">2021-03-23T02:01:00Z</dcterms:created>
  <dcterms:modified xsi:type="dcterms:W3CDTF">2023-03-23T10:03:00Z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FF61249CDFF24C40906961359C254DBA</vt:lpwstr>
  </property>
</Properties>
</file>