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E3" w:rsidRPr="00ED15E3" w:rsidRDefault="00ED15E3" w:rsidP="00ED15E3">
      <w:pPr>
        <w:ind w:firstLineChars="200" w:firstLine="643"/>
        <w:jc w:val="center"/>
        <w:rPr>
          <w:rFonts w:ascii="方正小标宋简体" w:eastAsia="方正小标宋简体"/>
          <w:b/>
          <w:sz w:val="32"/>
          <w:szCs w:val="32"/>
        </w:rPr>
      </w:pPr>
      <w:r w:rsidRPr="00ED15E3">
        <w:rPr>
          <w:rFonts w:ascii="方正小标宋简体" w:eastAsia="方正小标宋简体" w:hint="eastAsia"/>
          <w:b/>
          <w:sz w:val="32"/>
          <w:szCs w:val="32"/>
        </w:rPr>
        <w:t>吴群红教授</w:t>
      </w:r>
    </w:p>
    <w:p w:rsidR="00631BD2" w:rsidRPr="00631BD2" w:rsidRDefault="005C4FED" w:rsidP="00631BD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25400</wp:posOffset>
            </wp:positionV>
            <wp:extent cx="1951200" cy="2880000"/>
            <wp:effectExtent l="0" t="0" r="0" b="0"/>
            <wp:wrapTight wrapText="bothSides">
              <wp:wrapPolygon edited="0">
                <wp:start x="0" y="0"/>
                <wp:lineTo x="0" y="21433"/>
                <wp:lineTo x="21305" y="21433"/>
                <wp:lineTo x="2130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吴群红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BD2" w:rsidRPr="00631BD2">
        <w:rPr>
          <w:rFonts w:ascii="仿宋_GB2312" w:eastAsia="仿宋_GB2312" w:hint="eastAsia"/>
          <w:sz w:val="28"/>
          <w:szCs w:val="28"/>
        </w:rPr>
        <w:t>吴群红</w:t>
      </w:r>
      <w:r w:rsidR="00835BEA">
        <w:rPr>
          <w:rFonts w:ascii="仿宋_GB2312" w:eastAsia="仿宋_GB2312" w:hint="eastAsia"/>
          <w:sz w:val="28"/>
          <w:szCs w:val="28"/>
        </w:rPr>
        <w:t>，</w:t>
      </w:r>
      <w:r w:rsidR="00631BD2" w:rsidRPr="00631BD2">
        <w:rPr>
          <w:rFonts w:ascii="仿宋_GB2312" w:eastAsia="仿宋_GB2312" w:hint="eastAsia"/>
          <w:sz w:val="28"/>
          <w:szCs w:val="28"/>
        </w:rPr>
        <w:t>教授，博士生导师，现任哈尔滨医科大学卫生管理学院副院长，哈尔滨医科大学政策与管理研究中心主任以及社会医学教研室主任。黑龙江省重点学科—社会医学与卫生事业管理学科的学科带头人以及2007黑龙江省高校优秀教学团队带头人。先后获2005-2006年度卫生部有突出贡献中青年专家、2007年度黑龙江省优秀教师、2008年度黑龙江省优秀中青年专家等荣誉称号以及2009年美国CMB杰出教授奖。</w:t>
      </w:r>
    </w:p>
    <w:p w:rsidR="00631BD2" w:rsidRPr="00631BD2" w:rsidRDefault="00631BD2" w:rsidP="00631BD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31BD2">
        <w:rPr>
          <w:rFonts w:ascii="仿宋_GB2312" w:eastAsia="仿宋_GB2312" w:hint="eastAsia"/>
          <w:sz w:val="28"/>
          <w:szCs w:val="28"/>
        </w:rPr>
        <w:t>主要学术兼职：中国卫生经济学会理事、中华预防医学会社会医学分会常务委员、中华预防医学会健康风险控制委员会委员、黑龙江省卫生经济学会副会长、常务理事、黑龙江省艾滋病防治协会副会长、黑龙江省文化与卫生学会常务理事、黑龙江省人口发展战略研究顾问、黑龙江省省情研究会顾问；先后担任世界银行中国卫生VIII项目与世界银行秦巴项目中央专家以及澳大利亚</w:t>
      </w:r>
      <w:proofErr w:type="gramStart"/>
      <w:r w:rsidRPr="00631BD2">
        <w:rPr>
          <w:rFonts w:ascii="仿宋_GB2312" w:eastAsia="仿宋_GB2312" w:hint="eastAsia"/>
          <w:sz w:val="28"/>
          <w:szCs w:val="28"/>
        </w:rPr>
        <w:t>澳发署</w:t>
      </w:r>
      <w:proofErr w:type="gramEnd"/>
      <w:r w:rsidRPr="00631BD2">
        <w:rPr>
          <w:rFonts w:ascii="仿宋_GB2312" w:eastAsia="仿宋_GB2312" w:hint="eastAsia"/>
          <w:sz w:val="28"/>
          <w:szCs w:val="28"/>
        </w:rPr>
        <w:t>陕西项目和西藏项目公共卫生专家、卫生政策顾问等职；还担任《国外生殖健康/计划生育杂志》副主任编委、《中国医药杂志》常务编委、《中国卫生经济杂志》英文编辑等职。</w:t>
      </w:r>
    </w:p>
    <w:p w:rsidR="00865F1E" w:rsidRPr="00631BD2" w:rsidRDefault="00631BD2" w:rsidP="00631BD2">
      <w:pPr>
        <w:ind w:firstLineChars="200" w:firstLine="560"/>
      </w:pPr>
      <w:r w:rsidRPr="00631BD2">
        <w:rPr>
          <w:rFonts w:ascii="仿宋_GB2312" w:eastAsia="仿宋_GB2312" w:hint="eastAsia"/>
          <w:sz w:val="28"/>
          <w:szCs w:val="28"/>
        </w:rPr>
        <w:t>主要研究领域为：突发公共卫生事件应急反应机制及能力评价研究、卫生政策与制度研究、人口与健康研究以及医疗卫生服务研究。</w:t>
      </w:r>
      <w:r w:rsidRPr="00631BD2">
        <w:rPr>
          <w:rFonts w:ascii="仿宋_GB2312" w:eastAsia="仿宋_GB2312" w:hint="eastAsia"/>
          <w:sz w:val="28"/>
          <w:szCs w:val="28"/>
        </w:rPr>
        <w:lastRenderedPageBreak/>
        <w:t>先后承担和完成科研项目20余项。其中包括：国家科技部863项目1项、国家自然基金项目1项、美国纽约中华医学基金会项目3项以及省市重大项目多项。先后发表研究论文50余篇。</w:t>
      </w:r>
      <w:bookmarkStart w:id="0" w:name="_GoBack"/>
      <w:bookmarkEnd w:id="0"/>
    </w:p>
    <w:sectPr w:rsidR="00865F1E" w:rsidRPr="00631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AE"/>
    <w:rsid w:val="00281A43"/>
    <w:rsid w:val="005C4FED"/>
    <w:rsid w:val="00631BD2"/>
    <w:rsid w:val="007201AE"/>
    <w:rsid w:val="00835BEA"/>
    <w:rsid w:val="00865F1E"/>
    <w:rsid w:val="00990686"/>
    <w:rsid w:val="00B53424"/>
    <w:rsid w:val="00E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2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7201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1AE"/>
  </w:style>
  <w:style w:type="paragraph" w:styleId="a5">
    <w:name w:val="Balloon Text"/>
    <w:basedOn w:val="a"/>
    <w:link w:val="Char"/>
    <w:uiPriority w:val="99"/>
    <w:semiHidden/>
    <w:unhideWhenUsed/>
    <w:rsid w:val="005C4F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C4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42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7201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01AE"/>
  </w:style>
  <w:style w:type="paragraph" w:styleId="a5">
    <w:name w:val="Balloon Text"/>
    <w:basedOn w:val="a"/>
    <w:link w:val="Char"/>
    <w:uiPriority w:val="99"/>
    <w:semiHidden/>
    <w:unhideWhenUsed/>
    <w:rsid w:val="005C4F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C4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jianggd</dc:creator>
  <cp:lastModifiedBy>jianggd</cp:lastModifiedBy>
  <cp:revision>6</cp:revision>
  <dcterms:created xsi:type="dcterms:W3CDTF">2018-08-20T01:08:00Z</dcterms:created>
  <dcterms:modified xsi:type="dcterms:W3CDTF">2018-08-22T07:51:00Z</dcterms:modified>
</cp:coreProperties>
</file>