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7" w:rsidRPr="000A2078" w:rsidRDefault="00D42AF7" w:rsidP="00D42AF7">
      <w:pPr>
        <w:jc w:val="center"/>
        <w:rPr>
          <w:rFonts w:ascii="方正小标宋简体" w:eastAsia="方正小标宋简体" w:hAnsi="Heiti SC Medium" w:hint="eastAsia"/>
          <w:sz w:val="32"/>
        </w:rPr>
      </w:pPr>
      <w:r w:rsidRPr="000A2078">
        <w:rPr>
          <w:rFonts w:ascii="方正小标宋简体" w:eastAsia="方正小标宋简体" w:hAnsi="Heiti SC Medium" w:hint="eastAsia"/>
          <w:sz w:val="32"/>
        </w:rPr>
        <w:t>邱卓英教授</w:t>
      </w:r>
    </w:p>
    <w:p w:rsidR="00D42AF7" w:rsidRPr="001A32D3" w:rsidRDefault="000A2078" w:rsidP="001A32D3">
      <w:pPr>
        <w:spacing w:line="360" w:lineRule="auto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bookmarkStart w:id="0" w:name="_GoBack"/>
      <w:r w:rsidRPr="001A32D3">
        <w:rPr>
          <w:rFonts w:ascii="仿宋_GB2312" w:eastAsia="仿宋_GB2312" w:hAnsi="Calibri" w:cs="Times New Roman" w:hint="eastAsia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C98C1C" wp14:editId="5310DE92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228790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02" y="21461"/>
                <wp:lineTo x="2140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邱卓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2AF7" w:rsidRPr="001A32D3">
        <w:rPr>
          <w:rFonts w:ascii="仿宋_GB2312" w:eastAsia="仿宋_GB2312" w:hAnsi="Calibri" w:cs="Times New Roman" w:hint="eastAsia"/>
          <w:sz w:val="28"/>
          <w:szCs w:val="28"/>
        </w:rPr>
        <w:t>邱卓英博士、研究员、教授，现任中国康复研究中心康复信息研究所所长, 《中国康复理论与实践》杂志副主编，世界卫生组织功能与残疾分类专家委员会 (WHO-FIC FDRG)专家，世界卫生组织国际家族分类中国合作中心联合主任，中国ICF研究院（潍坊医学院）院长、中国智力与发展性残疾分级、评定和康复重点实验室主任等职。</w:t>
      </w:r>
    </w:p>
    <w:p w:rsidR="00D42AF7" w:rsidRPr="001A32D3" w:rsidRDefault="00D42AF7" w:rsidP="001A32D3">
      <w:pPr>
        <w:spacing w:line="360" w:lineRule="auto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1A32D3">
        <w:rPr>
          <w:rFonts w:ascii="仿宋_GB2312" w:eastAsia="仿宋_GB2312" w:hAnsi="Calibri" w:cs="Times New Roman" w:hint="eastAsia"/>
          <w:sz w:val="28"/>
          <w:szCs w:val="28"/>
        </w:rPr>
        <w:t>邱教授是国际知名的残疾研究专家，参与完成了多项国际性的重大文件和标准的起草和研究工作，是世界卫生组织《世界残疾报告》国际编委、世界卫生组织国际分类家族功能和残疾专家委员会专家，世界卫生组织国际分类家族中国合作中心主任，世界卫生组织《国际功能、残疾和健康分类》国际中文版本协调人，世界卫生组织康复指南-《健康服务体系中的康复》国际编委。</w:t>
      </w:r>
    </w:p>
    <w:p w:rsidR="00D42AF7" w:rsidRPr="001A32D3" w:rsidRDefault="00D42AF7" w:rsidP="001A32D3">
      <w:pPr>
        <w:spacing w:line="360" w:lineRule="auto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1A32D3">
        <w:rPr>
          <w:rFonts w:ascii="仿宋_GB2312" w:eastAsia="仿宋_GB2312" w:hAnsi="Calibri" w:cs="Times New Roman" w:hint="eastAsia"/>
          <w:sz w:val="28"/>
          <w:szCs w:val="28"/>
        </w:rPr>
        <w:t>邱教授在国内残疾研究领域</w:t>
      </w:r>
      <w:proofErr w:type="gramStart"/>
      <w:r w:rsidRPr="001A32D3">
        <w:rPr>
          <w:rFonts w:ascii="仿宋_GB2312" w:eastAsia="仿宋_GB2312" w:hAnsi="Calibri" w:cs="Times New Roman" w:hint="eastAsia"/>
          <w:sz w:val="28"/>
          <w:szCs w:val="28"/>
        </w:rPr>
        <w:t>作出</w:t>
      </w:r>
      <w:proofErr w:type="gramEnd"/>
      <w:r w:rsidRPr="001A32D3">
        <w:rPr>
          <w:rFonts w:ascii="仿宋_GB2312" w:eastAsia="仿宋_GB2312" w:hAnsi="Calibri" w:cs="Times New Roman" w:hint="eastAsia"/>
          <w:sz w:val="28"/>
          <w:szCs w:val="28"/>
        </w:rPr>
        <w:t>了开创性的贡献，他率先引入了国际残疾研究的理论与方法，建立了残疾研究的理论与方法体系。参与多个国际文件和标准 的制订，主持完成了多项国际和国家级研究项目，建立了残疾研究的平台。他在 ICF 研究与应用、残疾统计、国际残疾政策与发展、残疾与康复政策和管理、基 于 ICF 的功能评</w:t>
      </w:r>
      <w:r w:rsidRPr="001A32D3">
        <w:rPr>
          <w:rFonts w:ascii="仿宋_GB2312" w:eastAsia="仿宋_GB2312" w:hAnsi="Calibri" w:cs="Times New Roman" w:hint="eastAsia"/>
          <w:sz w:val="28"/>
          <w:szCs w:val="28"/>
        </w:rPr>
        <w:lastRenderedPageBreak/>
        <w:t>估、康复教育、康复心理学、康复咨询、职业康复以及发展性残疾的评估与康复等领域</w:t>
      </w:r>
      <w:proofErr w:type="gramStart"/>
      <w:r w:rsidRPr="001A32D3">
        <w:rPr>
          <w:rFonts w:ascii="仿宋_GB2312" w:eastAsia="仿宋_GB2312" w:hAnsi="Calibri" w:cs="Times New Roman" w:hint="eastAsia"/>
          <w:sz w:val="28"/>
          <w:szCs w:val="28"/>
        </w:rPr>
        <w:t>作出</w:t>
      </w:r>
      <w:proofErr w:type="gramEnd"/>
      <w:r w:rsidRPr="001A32D3">
        <w:rPr>
          <w:rFonts w:ascii="仿宋_GB2312" w:eastAsia="仿宋_GB2312" w:hAnsi="Calibri" w:cs="Times New Roman" w:hint="eastAsia"/>
          <w:sz w:val="28"/>
          <w:szCs w:val="28"/>
        </w:rPr>
        <w:t>了开创性的工作。他还担任中国残疾人康复协会常务理事兼副秘书长、残疾分类研究专业委员会主任委员、康复教育专业委员会的副主任委员、中国康复医学会心理康复专业委员会的副主任委员。他奠定了中国基于 ICF 的残疾政策与发展研究基础，建立了中国残疾与康复信息平台，建立了残疾相关研究的平台，完成了国际功能和残疾信息标准的标准化与应用研究，培养了本领域的研究生等高级人才，在中外杂志上发表了近 80 多篇研究报告和研究论文，专著(参编)20 多部。获得多项国家级和省部级研究奖励，曾荣获中国残联九五和</w:t>
      </w:r>
      <w:proofErr w:type="gramStart"/>
      <w:r w:rsidRPr="001A32D3">
        <w:rPr>
          <w:rFonts w:ascii="仿宋_GB2312" w:eastAsia="仿宋_GB2312" w:hAnsi="Calibri" w:cs="Times New Roman" w:hint="eastAsia"/>
          <w:sz w:val="28"/>
          <w:szCs w:val="28"/>
        </w:rPr>
        <w:t>十一五</w:t>
      </w:r>
      <w:proofErr w:type="gramEnd"/>
      <w:r w:rsidRPr="001A32D3">
        <w:rPr>
          <w:rFonts w:ascii="仿宋_GB2312" w:eastAsia="仿宋_GB2312" w:hAnsi="Calibri" w:cs="Times New Roman" w:hint="eastAsia"/>
          <w:sz w:val="28"/>
          <w:szCs w:val="28"/>
        </w:rPr>
        <w:t>优秀科技人员，曾任中国残联研究系列高评委。在残疾与发展研究领域具有较高的国际性的学术影响。</w:t>
      </w:r>
    </w:p>
    <w:p w:rsidR="008676CB" w:rsidRPr="001A32D3" w:rsidRDefault="008676CB" w:rsidP="008676CB">
      <w:pPr>
        <w:rPr>
          <w:rFonts w:ascii="仿宋_GB2312" w:eastAsia="仿宋_GB2312" w:hAnsi="Calibri" w:cs="Times New Roman" w:hint="eastAsia"/>
          <w:sz w:val="28"/>
          <w:szCs w:val="28"/>
        </w:rPr>
      </w:pPr>
    </w:p>
    <w:sectPr w:rsidR="008676CB" w:rsidRPr="001A32D3" w:rsidSect="008A14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55B"/>
    <w:multiLevelType w:val="hybridMultilevel"/>
    <w:tmpl w:val="069A826C"/>
    <w:lvl w:ilvl="0" w:tplc="057CBB5A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1D028B"/>
    <w:multiLevelType w:val="hybridMultilevel"/>
    <w:tmpl w:val="F904CF2E"/>
    <w:lvl w:ilvl="0" w:tplc="057CBB5A">
      <w:start w:val="1"/>
      <w:numFmt w:val="decimal"/>
      <w:lvlText w:val="[%1] 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27A023D"/>
    <w:multiLevelType w:val="hybridMultilevel"/>
    <w:tmpl w:val="34587D8E"/>
    <w:lvl w:ilvl="0" w:tplc="1C123A84">
      <w:start w:val="1"/>
      <w:numFmt w:val="japaneseCounting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F7"/>
    <w:rsid w:val="0002047F"/>
    <w:rsid w:val="00042588"/>
    <w:rsid w:val="000673DB"/>
    <w:rsid w:val="000A2078"/>
    <w:rsid w:val="000B079D"/>
    <w:rsid w:val="000F1F7F"/>
    <w:rsid w:val="000F6930"/>
    <w:rsid w:val="0011461C"/>
    <w:rsid w:val="001554C6"/>
    <w:rsid w:val="00171352"/>
    <w:rsid w:val="00180DAF"/>
    <w:rsid w:val="001A32D3"/>
    <w:rsid w:val="00220CF3"/>
    <w:rsid w:val="00257554"/>
    <w:rsid w:val="002D7F4B"/>
    <w:rsid w:val="002E7BA8"/>
    <w:rsid w:val="003360B5"/>
    <w:rsid w:val="003365DD"/>
    <w:rsid w:val="003620AA"/>
    <w:rsid w:val="00364EB6"/>
    <w:rsid w:val="00380B3E"/>
    <w:rsid w:val="00395373"/>
    <w:rsid w:val="003C4A66"/>
    <w:rsid w:val="003D060E"/>
    <w:rsid w:val="003D1E8E"/>
    <w:rsid w:val="003E5C2B"/>
    <w:rsid w:val="003F4CB6"/>
    <w:rsid w:val="00434065"/>
    <w:rsid w:val="0045475F"/>
    <w:rsid w:val="00497CB2"/>
    <w:rsid w:val="004D6C9F"/>
    <w:rsid w:val="0050136A"/>
    <w:rsid w:val="0050364E"/>
    <w:rsid w:val="00504210"/>
    <w:rsid w:val="00532023"/>
    <w:rsid w:val="00554206"/>
    <w:rsid w:val="005909CD"/>
    <w:rsid w:val="00602F44"/>
    <w:rsid w:val="00605935"/>
    <w:rsid w:val="0063417D"/>
    <w:rsid w:val="006741B2"/>
    <w:rsid w:val="006957D7"/>
    <w:rsid w:val="006B2822"/>
    <w:rsid w:val="006D7546"/>
    <w:rsid w:val="0070334E"/>
    <w:rsid w:val="00750941"/>
    <w:rsid w:val="007663B5"/>
    <w:rsid w:val="007809EB"/>
    <w:rsid w:val="007957AE"/>
    <w:rsid w:val="007A6590"/>
    <w:rsid w:val="007D0A70"/>
    <w:rsid w:val="007E3E20"/>
    <w:rsid w:val="008502A3"/>
    <w:rsid w:val="008676CB"/>
    <w:rsid w:val="008A1411"/>
    <w:rsid w:val="008A5A01"/>
    <w:rsid w:val="008B4567"/>
    <w:rsid w:val="008C2675"/>
    <w:rsid w:val="008D7ACE"/>
    <w:rsid w:val="009657AD"/>
    <w:rsid w:val="00982E59"/>
    <w:rsid w:val="00A07A14"/>
    <w:rsid w:val="00A42CCC"/>
    <w:rsid w:val="00A51594"/>
    <w:rsid w:val="00AE7966"/>
    <w:rsid w:val="00B26D4A"/>
    <w:rsid w:val="00B57ADF"/>
    <w:rsid w:val="00B71578"/>
    <w:rsid w:val="00B723E9"/>
    <w:rsid w:val="00B7418D"/>
    <w:rsid w:val="00B831D0"/>
    <w:rsid w:val="00C25F71"/>
    <w:rsid w:val="00C3093D"/>
    <w:rsid w:val="00C4498A"/>
    <w:rsid w:val="00C76AF1"/>
    <w:rsid w:val="00C916B9"/>
    <w:rsid w:val="00CC5521"/>
    <w:rsid w:val="00D0516F"/>
    <w:rsid w:val="00D42AF7"/>
    <w:rsid w:val="00D90C64"/>
    <w:rsid w:val="00D96EA4"/>
    <w:rsid w:val="00DD0F50"/>
    <w:rsid w:val="00DE617A"/>
    <w:rsid w:val="00E7607C"/>
    <w:rsid w:val="00EF21F0"/>
    <w:rsid w:val="00F55E1B"/>
    <w:rsid w:val="00F62E3B"/>
    <w:rsid w:val="00F70647"/>
    <w:rsid w:val="00F93758"/>
    <w:rsid w:val="00FA28CC"/>
    <w:rsid w:val="00FA47AC"/>
    <w:rsid w:val="00FB12DC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0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0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 BEN</dc:creator>
  <cp:keywords/>
  <dc:description/>
  <cp:lastModifiedBy>jianggd</cp:lastModifiedBy>
  <cp:revision>28</cp:revision>
  <dcterms:created xsi:type="dcterms:W3CDTF">2018-08-20T12:06:00Z</dcterms:created>
  <dcterms:modified xsi:type="dcterms:W3CDTF">2018-08-22T02:11:00Z</dcterms:modified>
</cp:coreProperties>
</file>